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976A5" w14:textId="364BED36" w:rsidR="00BA4C76" w:rsidRPr="006F728B" w:rsidRDefault="00BA4C76" w:rsidP="00230CD1">
      <w:pPr>
        <w:rPr>
          <w:rFonts w:ascii="Arial" w:hAnsi="Arial" w:cs="Arial"/>
          <w:b/>
          <w:bCs/>
          <w:sz w:val="24"/>
          <w:szCs w:val="24"/>
          <w:lang w:val="es-ES"/>
        </w:rPr>
      </w:pPr>
    </w:p>
    <w:p w14:paraId="19D80E6E" w14:textId="77777777" w:rsidR="0025543B" w:rsidRPr="006F728B" w:rsidRDefault="0025543B" w:rsidP="00230CD1">
      <w:pPr>
        <w:rPr>
          <w:rFonts w:ascii="Arial" w:hAnsi="Arial" w:cs="Arial"/>
          <w:b/>
          <w:bCs/>
          <w:sz w:val="24"/>
          <w:szCs w:val="24"/>
          <w:lang w:val="es-ES"/>
        </w:rPr>
      </w:pPr>
    </w:p>
    <w:p w14:paraId="15D99981" w14:textId="77777777" w:rsidR="00142541" w:rsidRPr="006F728B" w:rsidRDefault="00142541" w:rsidP="00230CD1">
      <w:pPr>
        <w:rPr>
          <w:rFonts w:ascii="Arial" w:hAnsi="Arial" w:cs="Arial"/>
          <w:b/>
          <w:bCs/>
          <w:sz w:val="24"/>
          <w:szCs w:val="24"/>
          <w:u w:val="single"/>
          <w:lang w:val="es-ES"/>
        </w:rPr>
      </w:pPr>
    </w:p>
    <w:p w14:paraId="4BC1D2F9" w14:textId="77777777" w:rsidR="001924A0" w:rsidRDefault="001924A0" w:rsidP="001932C8">
      <w:pPr>
        <w:jc w:val="center"/>
        <w:rPr>
          <w:rFonts w:ascii="Arial Black" w:hAnsi="Arial Black" w:cs="Arial"/>
          <w:b/>
          <w:color w:val="5B9BD5" w:themeColor="accent5"/>
          <w:sz w:val="40"/>
          <w:szCs w:val="40"/>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C24DE7" w14:textId="77777777" w:rsidR="001924A0" w:rsidRDefault="001924A0" w:rsidP="001932C8">
      <w:pPr>
        <w:jc w:val="center"/>
        <w:rPr>
          <w:rFonts w:ascii="Arial Black" w:hAnsi="Arial Black" w:cs="Arial"/>
          <w:b/>
          <w:color w:val="5B9BD5" w:themeColor="accent5"/>
          <w:sz w:val="40"/>
          <w:szCs w:val="40"/>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F939CDF" w14:textId="77777777" w:rsidR="001924A0" w:rsidRDefault="001924A0" w:rsidP="001932C8">
      <w:pPr>
        <w:jc w:val="center"/>
        <w:rPr>
          <w:rFonts w:ascii="Arial Black" w:hAnsi="Arial Black" w:cs="Arial"/>
          <w:b/>
          <w:color w:val="5B9BD5" w:themeColor="accent5"/>
          <w:sz w:val="40"/>
          <w:szCs w:val="40"/>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E441710" w14:textId="75693142" w:rsidR="00142541" w:rsidRPr="0094672C" w:rsidRDefault="00D54D72" w:rsidP="001932C8">
      <w:pPr>
        <w:jc w:val="center"/>
        <w:rPr>
          <w:rFonts w:ascii="Arial Black" w:hAnsi="Arial Black" w:cs="Arial"/>
          <w:b/>
          <w:color w:val="5B9BD5" w:themeColor="accent5"/>
          <w:sz w:val="40"/>
          <w:szCs w:val="40"/>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4672C">
        <w:rPr>
          <w:rFonts w:ascii="Arial Black" w:hAnsi="Arial Black" w:cs="Arial"/>
          <w:b/>
          <w:color w:val="5B9BD5" w:themeColor="accent5"/>
          <w:sz w:val="40"/>
          <w:szCs w:val="40"/>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INFORME NARRATIVO</w:t>
      </w:r>
    </w:p>
    <w:p w14:paraId="1FA22CCD" w14:textId="77777777" w:rsidR="00142541" w:rsidRPr="0094672C" w:rsidRDefault="00142541" w:rsidP="0094672C">
      <w:pPr>
        <w:rPr>
          <w:rFonts w:ascii="Arial Black" w:hAnsi="Arial Black" w:cs="Arial"/>
          <w:b/>
          <w:color w:val="5B9BD5" w:themeColor="accent5"/>
          <w:sz w:val="40"/>
          <w:szCs w:val="40"/>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505796B" w14:textId="1C56FC11" w:rsidR="00D54D72" w:rsidRPr="0094672C" w:rsidRDefault="00D54D72" w:rsidP="001932C8">
      <w:pPr>
        <w:jc w:val="center"/>
        <w:rPr>
          <w:rFonts w:ascii="Arial Black" w:hAnsi="Arial Black" w:cs="Arial"/>
          <w:b/>
          <w:color w:val="5B9BD5" w:themeColor="accent5"/>
          <w:sz w:val="40"/>
          <w:szCs w:val="40"/>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4672C">
        <w:rPr>
          <w:rFonts w:ascii="Arial Black" w:hAnsi="Arial Black" w:cs="Arial"/>
          <w:b/>
          <w:color w:val="5B9BD5" w:themeColor="accent5"/>
          <w:sz w:val="40"/>
          <w:szCs w:val="40"/>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RENDICIÓN DE CUENTAS </w:t>
      </w:r>
      <w:r w:rsidR="0094672C">
        <w:rPr>
          <w:rFonts w:ascii="Arial Black" w:hAnsi="Arial Black" w:cs="Arial"/>
          <w:b/>
          <w:color w:val="5B9BD5" w:themeColor="accent5"/>
          <w:sz w:val="40"/>
          <w:szCs w:val="40"/>
          <w:u w:val="single"/>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PERIODO MAYO – DICIEMBRE DE 2023</w:t>
      </w:r>
    </w:p>
    <w:p w14:paraId="6D0B5BD5" w14:textId="67CEFA48" w:rsidR="00D54D72" w:rsidRPr="0094672C" w:rsidRDefault="00D54D72" w:rsidP="001932C8">
      <w:pPr>
        <w:jc w:val="center"/>
        <w:rPr>
          <w:rFonts w:ascii="Algerian" w:hAnsi="Algerian" w:cs="Arial"/>
          <w:sz w:val="40"/>
          <w:szCs w:val="40"/>
          <w:lang w:val="es-ES"/>
        </w:rPr>
      </w:pPr>
    </w:p>
    <w:p w14:paraId="0A647866" w14:textId="74A97ED7" w:rsidR="00D54D72" w:rsidRPr="0094672C" w:rsidRDefault="009A0E13" w:rsidP="001932C8">
      <w:pPr>
        <w:jc w:val="center"/>
        <w:rPr>
          <w:rFonts w:ascii="Algerian" w:hAnsi="Algerian" w:cs="Arial"/>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72C">
        <w:rPr>
          <w:rFonts w:ascii="Algerian" w:hAnsi="Algerian" w:cs="Arial"/>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MAURO PATRICIO LEON ZUÑIGA</w:t>
      </w:r>
    </w:p>
    <w:p w14:paraId="1C813FBA" w14:textId="169053C1" w:rsidR="00D54D72" w:rsidRPr="0094672C" w:rsidRDefault="00D54D72" w:rsidP="001932C8">
      <w:pPr>
        <w:jc w:val="center"/>
        <w:rPr>
          <w:rFonts w:ascii="Algerian" w:hAnsi="Algerian" w:cs="Arial"/>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672C">
        <w:rPr>
          <w:rFonts w:ascii="Algerian" w:hAnsi="Algerian" w:cs="Arial"/>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CONCEJAL </w:t>
      </w:r>
      <w:r w:rsidR="009A0E13" w:rsidRPr="0094672C">
        <w:rPr>
          <w:rFonts w:ascii="Algerian" w:hAnsi="Algerian" w:cs="Arial"/>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RURAL DEL</w:t>
      </w:r>
      <w:r w:rsidRPr="0094672C">
        <w:rPr>
          <w:rFonts w:ascii="Algerian" w:hAnsi="Algerian" w:cs="Arial"/>
          <w:color w:val="000000" w:themeColor="text1"/>
          <w:sz w:val="40"/>
          <w:szCs w:val="4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CANTÓN GUALAQUIZA</w:t>
      </w:r>
    </w:p>
    <w:p w14:paraId="5D8BD930" w14:textId="7A749A3C" w:rsidR="00D54D72" w:rsidRPr="006F728B" w:rsidRDefault="00D54D72" w:rsidP="001932C8">
      <w:pPr>
        <w:jc w:val="center"/>
        <w:rPr>
          <w:rFonts w:ascii="Arial" w:hAnsi="Arial" w:cs="Arial"/>
          <w:sz w:val="24"/>
          <w:szCs w:val="24"/>
          <w:lang w:val="es-ES"/>
        </w:rPr>
      </w:pPr>
    </w:p>
    <w:p w14:paraId="792A7604" w14:textId="3E34D388" w:rsidR="00BA4C76" w:rsidRPr="006F728B" w:rsidRDefault="00951595" w:rsidP="00951595">
      <w:pPr>
        <w:tabs>
          <w:tab w:val="left" w:pos="7512"/>
        </w:tabs>
        <w:rPr>
          <w:rFonts w:ascii="Arial" w:hAnsi="Arial" w:cs="Arial"/>
          <w:b/>
          <w:bCs/>
          <w:sz w:val="24"/>
          <w:szCs w:val="24"/>
          <w:lang w:val="es-ES"/>
        </w:rPr>
      </w:pPr>
      <w:r w:rsidRPr="006F728B">
        <w:rPr>
          <w:rFonts w:ascii="Arial" w:hAnsi="Arial" w:cs="Arial"/>
          <w:b/>
          <w:bCs/>
          <w:sz w:val="24"/>
          <w:szCs w:val="24"/>
          <w:lang w:val="es-ES"/>
        </w:rPr>
        <w:tab/>
      </w:r>
    </w:p>
    <w:p w14:paraId="2B114BE9" w14:textId="5199E9A2" w:rsidR="00142541" w:rsidRPr="006F728B" w:rsidRDefault="00142541" w:rsidP="00230CD1">
      <w:pPr>
        <w:rPr>
          <w:rFonts w:ascii="Arial" w:hAnsi="Arial" w:cs="Arial"/>
          <w:b/>
          <w:bCs/>
          <w:sz w:val="24"/>
          <w:szCs w:val="24"/>
          <w:lang w:val="es-ES"/>
        </w:rPr>
      </w:pPr>
    </w:p>
    <w:p w14:paraId="18A4CA57" w14:textId="77777777" w:rsidR="00142541" w:rsidRPr="006F728B" w:rsidRDefault="00142541" w:rsidP="00230CD1">
      <w:pPr>
        <w:rPr>
          <w:rFonts w:ascii="Arial" w:hAnsi="Arial" w:cs="Arial"/>
          <w:b/>
          <w:bCs/>
          <w:sz w:val="24"/>
          <w:szCs w:val="24"/>
          <w:lang w:val="es-ES"/>
        </w:rPr>
      </w:pPr>
    </w:p>
    <w:p w14:paraId="77C2EB0D" w14:textId="396349D5" w:rsidR="00BA4C76" w:rsidRPr="006F728B" w:rsidRDefault="00BA4C76" w:rsidP="00230CD1">
      <w:pPr>
        <w:rPr>
          <w:rFonts w:ascii="Arial" w:hAnsi="Arial" w:cs="Arial"/>
          <w:b/>
          <w:bCs/>
          <w:sz w:val="24"/>
          <w:szCs w:val="24"/>
          <w:lang w:val="es-ES"/>
        </w:rPr>
      </w:pPr>
    </w:p>
    <w:p w14:paraId="311440A1" w14:textId="71002891" w:rsidR="0025543B" w:rsidRPr="006F728B" w:rsidRDefault="0025543B" w:rsidP="00230CD1">
      <w:pPr>
        <w:rPr>
          <w:rFonts w:ascii="Arial" w:hAnsi="Arial" w:cs="Arial"/>
          <w:b/>
          <w:bCs/>
          <w:sz w:val="24"/>
          <w:szCs w:val="24"/>
          <w:lang w:val="es-ES"/>
        </w:rPr>
      </w:pPr>
    </w:p>
    <w:p w14:paraId="2E2138D7" w14:textId="4B8E54D0" w:rsidR="0025543B" w:rsidRPr="006F728B" w:rsidRDefault="0025543B" w:rsidP="00230CD1">
      <w:pPr>
        <w:rPr>
          <w:rFonts w:ascii="Arial" w:hAnsi="Arial" w:cs="Arial"/>
          <w:b/>
          <w:bCs/>
          <w:sz w:val="24"/>
          <w:szCs w:val="24"/>
          <w:lang w:val="es-ES"/>
        </w:rPr>
      </w:pPr>
    </w:p>
    <w:p w14:paraId="2E589F0F" w14:textId="18DAC0B8" w:rsidR="0025543B" w:rsidRPr="006F728B" w:rsidRDefault="0025543B" w:rsidP="00230CD1">
      <w:pPr>
        <w:rPr>
          <w:rFonts w:ascii="Arial" w:hAnsi="Arial" w:cs="Arial"/>
          <w:b/>
          <w:bCs/>
          <w:sz w:val="24"/>
          <w:szCs w:val="24"/>
          <w:lang w:val="es-ES"/>
        </w:rPr>
      </w:pPr>
    </w:p>
    <w:p w14:paraId="4028901F" w14:textId="7360AF19" w:rsidR="00F746B8" w:rsidRPr="006F728B" w:rsidRDefault="00F746B8" w:rsidP="00230CD1">
      <w:pPr>
        <w:rPr>
          <w:rFonts w:ascii="Arial" w:hAnsi="Arial" w:cs="Arial"/>
          <w:b/>
          <w:bCs/>
          <w:sz w:val="24"/>
          <w:szCs w:val="24"/>
          <w:u w:val="single"/>
          <w:lang w:val="es-ES"/>
        </w:rPr>
      </w:pPr>
    </w:p>
    <w:p w14:paraId="5F2A53EE" w14:textId="75E2C96B" w:rsidR="007B6D5D" w:rsidRPr="006F728B" w:rsidRDefault="007B6D5D" w:rsidP="00230CD1">
      <w:pPr>
        <w:rPr>
          <w:rFonts w:ascii="Arial" w:hAnsi="Arial" w:cs="Arial"/>
          <w:b/>
          <w:bCs/>
          <w:sz w:val="24"/>
          <w:szCs w:val="24"/>
          <w:u w:val="single"/>
          <w:lang w:val="es-ES"/>
        </w:rPr>
      </w:pPr>
    </w:p>
    <w:p w14:paraId="292AF143" w14:textId="0EBEDD38" w:rsidR="00951595" w:rsidRDefault="00951595" w:rsidP="00230CD1">
      <w:pPr>
        <w:rPr>
          <w:rFonts w:ascii="Arial" w:hAnsi="Arial" w:cs="Arial"/>
          <w:b/>
          <w:bCs/>
          <w:sz w:val="24"/>
          <w:szCs w:val="24"/>
          <w:u w:val="single"/>
          <w:lang w:val="es-ES"/>
        </w:rPr>
      </w:pPr>
    </w:p>
    <w:p w14:paraId="4B396F21" w14:textId="77777777" w:rsidR="001924A0" w:rsidRPr="006F728B" w:rsidRDefault="001924A0" w:rsidP="00230CD1">
      <w:pPr>
        <w:rPr>
          <w:rFonts w:ascii="Arial" w:hAnsi="Arial" w:cs="Arial"/>
          <w:b/>
          <w:bCs/>
          <w:sz w:val="24"/>
          <w:szCs w:val="24"/>
          <w:lang w:val="es-ES"/>
        </w:rPr>
      </w:pPr>
    </w:p>
    <w:p w14:paraId="4E81AA7D" w14:textId="20B984DA" w:rsidR="00BA4C76" w:rsidRPr="006F728B" w:rsidRDefault="006F728B" w:rsidP="00230CD1">
      <w:pPr>
        <w:rPr>
          <w:rFonts w:ascii="Arial" w:hAnsi="Arial" w:cs="Arial"/>
          <w:b/>
          <w:bCs/>
          <w:sz w:val="24"/>
          <w:szCs w:val="24"/>
          <w:lang w:val="es-ES"/>
        </w:rPr>
      </w:pPr>
      <w:r w:rsidRPr="006F728B">
        <w:rPr>
          <w:rFonts w:ascii="Arial" w:hAnsi="Arial" w:cs="Arial"/>
          <w:b/>
          <w:bCs/>
          <w:sz w:val="24"/>
          <w:szCs w:val="24"/>
          <w:lang w:val="es-ES"/>
        </w:rPr>
        <w:t>Introducción</w:t>
      </w:r>
      <w:r w:rsidR="00BA4C76" w:rsidRPr="006F728B">
        <w:rPr>
          <w:rFonts w:ascii="Arial" w:hAnsi="Arial" w:cs="Arial"/>
          <w:b/>
          <w:bCs/>
          <w:sz w:val="24"/>
          <w:szCs w:val="24"/>
          <w:lang w:val="es-ES"/>
        </w:rPr>
        <w:t>:</w:t>
      </w:r>
    </w:p>
    <w:p w14:paraId="462738A0" w14:textId="5CF303E6" w:rsidR="00BA4C76" w:rsidRPr="006F728B" w:rsidRDefault="00645714" w:rsidP="00230CD1">
      <w:pPr>
        <w:rPr>
          <w:rFonts w:ascii="Arial" w:hAnsi="Arial" w:cs="Arial"/>
          <w:sz w:val="24"/>
          <w:szCs w:val="24"/>
          <w:lang w:val="es-ES"/>
        </w:rPr>
      </w:pPr>
      <w:r w:rsidRPr="006F728B">
        <w:rPr>
          <w:rFonts w:ascii="Arial" w:hAnsi="Arial" w:cs="Arial"/>
          <w:sz w:val="24"/>
          <w:szCs w:val="24"/>
          <w:lang w:val="es-ES"/>
        </w:rPr>
        <w:t xml:space="preserve">En </w:t>
      </w:r>
      <w:r w:rsidR="007B6D5D" w:rsidRPr="006F728B">
        <w:rPr>
          <w:rFonts w:ascii="Arial" w:hAnsi="Arial" w:cs="Arial"/>
          <w:sz w:val="24"/>
          <w:szCs w:val="24"/>
          <w:lang w:val="es-ES"/>
        </w:rPr>
        <w:t>calidad de autoridad nombrado por elección</w:t>
      </w:r>
      <w:r w:rsidR="00C05429" w:rsidRPr="006F728B">
        <w:rPr>
          <w:rFonts w:ascii="Arial" w:hAnsi="Arial" w:cs="Arial"/>
          <w:sz w:val="24"/>
          <w:szCs w:val="24"/>
          <w:lang w:val="es-ES"/>
        </w:rPr>
        <w:t xml:space="preserve"> popular</w:t>
      </w:r>
      <w:r w:rsidR="007B6D5D" w:rsidRPr="006F728B">
        <w:rPr>
          <w:rFonts w:ascii="Arial" w:hAnsi="Arial" w:cs="Arial"/>
          <w:sz w:val="24"/>
          <w:szCs w:val="24"/>
          <w:lang w:val="es-ES"/>
        </w:rPr>
        <w:t xml:space="preserve"> </w:t>
      </w:r>
      <w:r w:rsidR="000C1E32" w:rsidRPr="006F728B">
        <w:rPr>
          <w:rFonts w:ascii="Arial" w:hAnsi="Arial" w:cs="Arial"/>
          <w:sz w:val="24"/>
          <w:szCs w:val="24"/>
          <w:lang w:val="es-ES"/>
        </w:rPr>
        <w:t xml:space="preserve">para cumplir las funciones en </w:t>
      </w:r>
      <w:r w:rsidR="00C05429" w:rsidRPr="006F728B">
        <w:rPr>
          <w:rFonts w:ascii="Arial" w:hAnsi="Arial" w:cs="Arial"/>
          <w:sz w:val="24"/>
          <w:szCs w:val="24"/>
          <w:lang w:val="es-ES"/>
        </w:rPr>
        <w:t>el</w:t>
      </w:r>
      <w:r w:rsidR="000C1E32" w:rsidRPr="006F728B">
        <w:rPr>
          <w:rFonts w:ascii="Arial" w:hAnsi="Arial" w:cs="Arial"/>
          <w:sz w:val="24"/>
          <w:szCs w:val="24"/>
          <w:lang w:val="es-ES"/>
        </w:rPr>
        <w:t xml:space="preserve"> periodo comprendido 2023 - </w:t>
      </w:r>
      <w:proofErr w:type="gramStart"/>
      <w:r w:rsidR="000C1E32" w:rsidRPr="006F728B">
        <w:rPr>
          <w:rFonts w:ascii="Arial" w:hAnsi="Arial" w:cs="Arial"/>
          <w:sz w:val="24"/>
          <w:szCs w:val="24"/>
          <w:lang w:val="es-ES"/>
        </w:rPr>
        <w:t>2027 ,</w:t>
      </w:r>
      <w:proofErr w:type="gramEnd"/>
      <w:r w:rsidR="000C1E32" w:rsidRPr="006F728B">
        <w:rPr>
          <w:rFonts w:ascii="Arial" w:hAnsi="Arial" w:cs="Arial"/>
          <w:sz w:val="24"/>
          <w:szCs w:val="24"/>
          <w:lang w:val="es-ES"/>
        </w:rPr>
        <w:t xml:space="preserve"> fui electo como CONCEJAL RURAL del Cantón Gualaquiza, por lo cual, cumpliendo las leyes constitucionales es un deber de rendir cuentas a los ciudadanos,</w:t>
      </w:r>
      <w:r w:rsidR="00C05429" w:rsidRPr="006F728B">
        <w:rPr>
          <w:rFonts w:ascii="Arial" w:hAnsi="Arial" w:cs="Arial"/>
          <w:sz w:val="24"/>
          <w:szCs w:val="24"/>
          <w:lang w:val="es-ES"/>
        </w:rPr>
        <w:t xml:space="preserve"> cumplo en emitir el informe preliminar </w:t>
      </w:r>
      <w:r w:rsidR="000C1E32" w:rsidRPr="006F728B">
        <w:rPr>
          <w:rFonts w:ascii="Arial" w:hAnsi="Arial" w:cs="Arial"/>
          <w:sz w:val="24"/>
          <w:szCs w:val="24"/>
          <w:lang w:val="es-ES"/>
        </w:rPr>
        <w:t xml:space="preserve"> </w:t>
      </w:r>
      <w:r w:rsidR="00C05429" w:rsidRPr="006F728B">
        <w:rPr>
          <w:rFonts w:ascii="Arial" w:hAnsi="Arial" w:cs="Arial"/>
          <w:sz w:val="24"/>
          <w:szCs w:val="24"/>
          <w:lang w:val="es-ES"/>
        </w:rPr>
        <w:t>respecto a la rendición de cuentas correspondi</w:t>
      </w:r>
      <w:r w:rsidR="006F728B" w:rsidRPr="006F728B">
        <w:rPr>
          <w:rFonts w:ascii="Arial" w:hAnsi="Arial" w:cs="Arial"/>
          <w:sz w:val="24"/>
          <w:szCs w:val="24"/>
          <w:lang w:val="es-ES"/>
        </w:rPr>
        <w:t>e</w:t>
      </w:r>
      <w:r w:rsidR="00C05429" w:rsidRPr="006F728B">
        <w:rPr>
          <w:rFonts w:ascii="Arial" w:hAnsi="Arial" w:cs="Arial"/>
          <w:sz w:val="24"/>
          <w:szCs w:val="24"/>
          <w:lang w:val="es-ES"/>
        </w:rPr>
        <w:t xml:space="preserve">nte al 14 de mayo hasta el 31 de diciembre de 2023. </w:t>
      </w:r>
    </w:p>
    <w:p w14:paraId="38A3514B" w14:textId="26FF848E" w:rsidR="009B4EB1" w:rsidRPr="006F728B" w:rsidRDefault="001E7ED9" w:rsidP="00230CD1">
      <w:pPr>
        <w:rPr>
          <w:rFonts w:ascii="Arial" w:hAnsi="Arial" w:cs="Arial"/>
          <w:b/>
          <w:bCs/>
          <w:sz w:val="24"/>
          <w:szCs w:val="24"/>
          <w:lang w:val="es-ES"/>
        </w:rPr>
      </w:pPr>
      <w:r w:rsidRPr="006F728B">
        <w:rPr>
          <w:rFonts w:ascii="Arial" w:hAnsi="Arial" w:cs="Arial"/>
          <w:b/>
          <w:bCs/>
          <w:sz w:val="24"/>
          <w:szCs w:val="24"/>
          <w:lang w:val="es-ES"/>
        </w:rPr>
        <w:t>FUNDAMENTACIÓN LEGAL</w:t>
      </w:r>
    </w:p>
    <w:p w14:paraId="74C07976" w14:textId="34CD846E" w:rsidR="007D776B" w:rsidRPr="006F728B" w:rsidRDefault="008A045A" w:rsidP="00230CD1">
      <w:pPr>
        <w:rPr>
          <w:rFonts w:ascii="Arial" w:hAnsi="Arial" w:cs="Arial"/>
          <w:b/>
          <w:bCs/>
          <w:sz w:val="24"/>
          <w:szCs w:val="24"/>
          <w:lang w:val="es-ES"/>
        </w:rPr>
      </w:pPr>
      <w:r w:rsidRPr="006F728B">
        <w:rPr>
          <w:rFonts w:ascii="Arial" w:hAnsi="Arial" w:cs="Arial"/>
          <w:b/>
          <w:bCs/>
          <w:sz w:val="24"/>
          <w:szCs w:val="24"/>
          <w:lang w:val="es-ES"/>
        </w:rPr>
        <w:t xml:space="preserve">Constitución de la República Del Ecuador </w:t>
      </w:r>
    </w:p>
    <w:p w14:paraId="5A1F7A91" w14:textId="542D4864" w:rsidR="007E26A0" w:rsidRPr="006F728B" w:rsidRDefault="008A045A" w:rsidP="00230CD1">
      <w:pPr>
        <w:rPr>
          <w:rFonts w:ascii="Arial" w:hAnsi="Arial" w:cs="Arial"/>
          <w:sz w:val="24"/>
          <w:szCs w:val="24"/>
          <w:lang w:val="es-ES"/>
        </w:rPr>
      </w:pPr>
      <w:r w:rsidRPr="006F728B">
        <w:rPr>
          <w:rFonts w:ascii="Arial" w:hAnsi="Arial" w:cs="Arial"/>
          <w:sz w:val="24"/>
          <w:szCs w:val="24"/>
          <w:lang w:val="es-ES"/>
        </w:rPr>
        <w:t>Art. 96.- Se reconocen todas las formas de organización de la sociedad, como expresión de la</w:t>
      </w:r>
      <w:r w:rsidR="00C57A5B" w:rsidRPr="006F728B">
        <w:rPr>
          <w:rFonts w:ascii="Arial" w:hAnsi="Arial" w:cs="Arial"/>
          <w:sz w:val="24"/>
          <w:szCs w:val="24"/>
          <w:lang w:val="es-ES"/>
        </w:rPr>
        <w:t xml:space="preserve"> </w:t>
      </w:r>
      <w:r w:rsidRPr="006F728B">
        <w:rPr>
          <w:rFonts w:ascii="Arial" w:hAnsi="Arial" w:cs="Arial"/>
          <w:sz w:val="24"/>
          <w:szCs w:val="24"/>
          <w:lang w:val="es-ES"/>
        </w:rPr>
        <w:t xml:space="preserve">soberanía popular para desarrollar procesos </w:t>
      </w:r>
      <w:r w:rsidR="007E26A0" w:rsidRPr="006F728B">
        <w:rPr>
          <w:rFonts w:ascii="Arial" w:hAnsi="Arial" w:cs="Arial"/>
          <w:sz w:val="24"/>
          <w:szCs w:val="24"/>
          <w:lang w:val="es-ES"/>
        </w:rPr>
        <w:t>de autodeterminación</w:t>
      </w:r>
      <w:r w:rsidRPr="006F728B">
        <w:rPr>
          <w:rFonts w:ascii="Arial" w:hAnsi="Arial" w:cs="Arial"/>
          <w:sz w:val="24"/>
          <w:szCs w:val="24"/>
          <w:lang w:val="es-ES"/>
        </w:rPr>
        <w:t xml:space="preserve"> e incidir en las decisiones y</w:t>
      </w:r>
      <w:r w:rsidR="007E26A0" w:rsidRPr="006F728B">
        <w:rPr>
          <w:rFonts w:ascii="Arial" w:hAnsi="Arial" w:cs="Arial"/>
          <w:sz w:val="24"/>
          <w:szCs w:val="24"/>
          <w:lang w:val="es-ES"/>
        </w:rPr>
        <w:t xml:space="preserve"> </w:t>
      </w:r>
      <w:r w:rsidRPr="006F728B">
        <w:rPr>
          <w:rFonts w:ascii="Arial" w:hAnsi="Arial" w:cs="Arial"/>
          <w:sz w:val="24"/>
          <w:szCs w:val="24"/>
          <w:lang w:val="es-ES"/>
        </w:rPr>
        <w:t>políticas públicas y en el control social de todos los niveles de gobierno, así como de las entidades</w:t>
      </w:r>
      <w:r w:rsidR="007E26A0" w:rsidRPr="006F728B">
        <w:rPr>
          <w:rFonts w:ascii="Arial" w:hAnsi="Arial" w:cs="Arial"/>
          <w:sz w:val="24"/>
          <w:szCs w:val="24"/>
          <w:lang w:val="es-ES"/>
        </w:rPr>
        <w:t xml:space="preserve"> </w:t>
      </w:r>
      <w:r w:rsidRPr="006F728B">
        <w:rPr>
          <w:rFonts w:ascii="Arial" w:hAnsi="Arial" w:cs="Arial"/>
          <w:sz w:val="24"/>
          <w:szCs w:val="24"/>
          <w:lang w:val="es-ES"/>
        </w:rPr>
        <w:t>públicas y de las privadas que presten servicios públicos.</w:t>
      </w:r>
    </w:p>
    <w:p w14:paraId="7D355511" w14:textId="1E9DF622" w:rsidR="00BA4C76" w:rsidRPr="006F728B" w:rsidRDefault="008A045A" w:rsidP="00230CD1">
      <w:pPr>
        <w:rPr>
          <w:rFonts w:ascii="Arial" w:hAnsi="Arial" w:cs="Arial"/>
          <w:sz w:val="24"/>
          <w:szCs w:val="24"/>
          <w:lang w:val="es-ES"/>
        </w:rPr>
      </w:pPr>
      <w:r w:rsidRPr="006F728B">
        <w:rPr>
          <w:rFonts w:ascii="Arial" w:hAnsi="Arial" w:cs="Arial"/>
          <w:sz w:val="24"/>
          <w:szCs w:val="24"/>
          <w:lang w:val="es-ES"/>
        </w:rPr>
        <w:t>Las organizaciones podrán articularse en diferentes niveles para fortalecer el poder ciudadano y sus</w:t>
      </w:r>
      <w:r w:rsidR="007E26A0" w:rsidRPr="006F728B">
        <w:rPr>
          <w:rFonts w:ascii="Arial" w:hAnsi="Arial" w:cs="Arial"/>
          <w:sz w:val="24"/>
          <w:szCs w:val="24"/>
          <w:lang w:val="es-ES"/>
        </w:rPr>
        <w:t xml:space="preserve"> </w:t>
      </w:r>
      <w:r w:rsidRPr="006F728B">
        <w:rPr>
          <w:rFonts w:ascii="Arial" w:hAnsi="Arial" w:cs="Arial"/>
          <w:sz w:val="24"/>
          <w:szCs w:val="24"/>
          <w:lang w:val="es-ES"/>
        </w:rPr>
        <w:t>formas de expresión; deberán garantizar la democracia interna, la alternabilidad de sus dirigentes y</w:t>
      </w:r>
      <w:r w:rsidR="007E26A0" w:rsidRPr="006F728B">
        <w:rPr>
          <w:rFonts w:ascii="Arial" w:hAnsi="Arial" w:cs="Arial"/>
          <w:sz w:val="24"/>
          <w:szCs w:val="24"/>
          <w:lang w:val="es-ES"/>
        </w:rPr>
        <w:t xml:space="preserve"> </w:t>
      </w:r>
      <w:r w:rsidRPr="006F728B">
        <w:rPr>
          <w:rFonts w:ascii="Arial" w:hAnsi="Arial" w:cs="Arial"/>
          <w:sz w:val="24"/>
          <w:szCs w:val="24"/>
          <w:lang w:val="es-ES"/>
        </w:rPr>
        <w:t>la rendición de cuentas.</w:t>
      </w:r>
    </w:p>
    <w:p w14:paraId="15AC40C7" w14:textId="6C72EE65" w:rsidR="007E26A0" w:rsidRPr="006F728B" w:rsidRDefault="007E26A0" w:rsidP="00230CD1">
      <w:pPr>
        <w:rPr>
          <w:rFonts w:ascii="Arial" w:hAnsi="Arial" w:cs="Arial"/>
          <w:sz w:val="24"/>
          <w:szCs w:val="24"/>
          <w:lang w:val="es-ES"/>
        </w:rPr>
      </w:pPr>
      <w:r w:rsidRPr="006F728B">
        <w:rPr>
          <w:rFonts w:ascii="Arial" w:hAnsi="Arial" w:cs="Arial"/>
          <w:sz w:val="24"/>
          <w:szCs w:val="24"/>
          <w:lang w:val="es-ES"/>
        </w:rPr>
        <w:t>Art. 100.- En todos los niveles de gobierno se conformarán instancias de participación integradas por autoridades electas, representantes del régimen dependiente y representantes de la sociedad del ámbito territorial de cada nivel de gobierno, que funcionarán regidas por principios democráticos. La participación en estas instancias se ejerce para:</w:t>
      </w:r>
    </w:p>
    <w:p w14:paraId="0C3DCD1D" w14:textId="77777777" w:rsidR="007E26A0" w:rsidRPr="006F728B" w:rsidRDefault="007E26A0" w:rsidP="00230CD1">
      <w:pPr>
        <w:rPr>
          <w:rFonts w:ascii="Arial" w:hAnsi="Arial" w:cs="Arial"/>
          <w:sz w:val="24"/>
          <w:szCs w:val="24"/>
          <w:lang w:val="es-ES"/>
        </w:rPr>
      </w:pPr>
      <w:r w:rsidRPr="006F728B">
        <w:rPr>
          <w:rFonts w:ascii="Arial" w:hAnsi="Arial" w:cs="Arial"/>
          <w:sz w:val="24"/>
          <w:szCs w:val="24"/>
          <w:lang w:val="es-ES"/>
        </w:rPr>
        <w:t>1. Elaborar planes y políticas nacionales, locales y sectoriales entre los gobiernos y la ciudadanía.</w:t>
      </w:r>
    </w:p>
    <w:p w14:paraId="39F29B91" w14:textId="77777777" w:rsidR="007E26A0" w:rsidRPr="006F728B" w:rsidRDefault="007E26A0" w:rsidP="00230CD1">
      <w:pPr>
        <w:rPr>
          <w:rFonts w:ascii="Arial" w:hAnsi="Arial" w:cs="Arial"/>
          <w:sz w:val="24"/>
          <w:szCs w:val="24"/>
          <w:lang w:val="es-ES"/>
        </w:rPr>
      </w:pPr>
      <w:r w:rsidRPr="006F728B">
        <w:rPr>
          <w:rFonts w:ascii="Arial" w:hAnsi="Arial" w:cs="Arial"/>
          <w:sz w:val="24"/>
          <w:szCs w:val="24"/>
          <w:lang w:val="es-ES"/>
        </w:rPr>
        <w:t>2. Mejorar la calidad de la inversión pública y definir agendas de desarrollo.</w:t>
      </w:r>
    </w:p>
    <w:p w14:paraId="2B46CED6" w14:textId="77777777" w:rsidR="007E26A0" w:rsidRPr="006F728B" w:rsidRDefault="007E26A0" w:rsidP="00230CD1">
      <w:pPr>
        <w:rPr>
          <w:rFonts w:ascii="Arial" w:hAnsi="Arial" w:cs="Arial"/>
          <w:sz w:val="24"/>
          <w:szCs w:val="24"/>
          <w:lang w:val="es-ES"/>
        </w:rPr>
      </w:pPr>
      <w:r w:rsidRPr="006F728B">
        <w:rPr>
          <w:rFonts w:ascii="Arial" w:hAnsi="Arial" w:cs="Arial"/>
          <w:sz w:val="24"/>
          <w:szCs w:val="24"/>
          <w:lang w:val="es-ES"/>
        </w:rPr>
        <w:t>3. Elaborar presupuestos participativos de los gobiernos.</w:t>
      </w:r>
    </w:p>
    <w:p w14:paraId="160779B2" w14:textId="30B479FA" w:rsidR="007E26A0" w:rsidRPr="006F728B" w:rsidRDefault="007E26A0" w:rsidP="00230CD1">
      <w:pPr>
        <w:rPr>
          <w:rFonts w:ascii="Arial" w:hAnsi="Arial" w:cs="Arial"/>
          <w:sz w:val="24"/>
          <w:szCs w:val="24"/>
          <w:lang w:val="es-ES"/>
        </w:rPr>
      </w:pPr>
      <w:r w:rsidRPr="006F728B">
        <w:rPr>
          <w:rFonts w:ascii="Arial" w:hAnsi="Arial" w:cs="Arial"/>
          <w:sz w:val="24"/>
          <w:szCs w:val="24"/>
          <w:lang w:val="es-ES"/>
        </w:rPr>
        <w:t>4. Fortalecer la democracia con mecanismos permanentes de transparencia, rendición de cuentas y control social.</w:t>
      </w:r>
    </w:p>
    <w:p w14:paraId="37D45537" w14:textId="77777777" w:rsidR="007E26A0" w:rsidRPr="006F728B" w:rsidRDefault="007E26A0" w:rsidP="00230CD1">
      <w:pPr>
        <w:rPr>
          <w:rFonts w:ascii="Arial" w:hAnsi="Arial" w:cs="Arial"/>
          <w:sz w:val="24"/>
          <w:szCs w:val="24"/>
          <w:lang w:val="es-ES"/>
        </w:rPr>
      </w:pPr>
      <w:r w:rsidRPr="006F728B">
        <w:rPr>
          <w:rFonts w:ascii="Arial" w:hAnsi="Arial" w:cs="Arial"/>
          <w:sz w:val="24"/>
          <w:szCs w:val="24"/>
          <w:lang w:val="es-ES"/>
        </w:rPr>
        <w:t>5. Promover la formación ciudadana e impulsar procesos de comunicación.</w:t>
      </w:r>
    </w:p>
    <w:p w14:paraId="31F64AC9" w14:textId="51C72653" w:rsidR="001E7ED9" w:rsidRPr="006F728B" w:rsidRDefault="007E26A0" w:rsidP="00230CD1">
      <w:pPr>
        <w:rPr>
          <w:rFonts w:ascii="Arial" w:hAnsi="Arial" w:cs="Arial"/>
          <w:sz w:val="24"/>
          <w:szCs w:val="24"/>
          <w:lang w:val="es-ES"/>
        </w:rPr>
      </w:pPr>
      <w:r w:rsidRPr="006F728B">
        <w:rPr>
          <w:rFonts w:ascii="Arial" w:hAnsi="Arial" w:cs="Arial"/>
          <w:sz w:val="24"/>
          <w:szCs w:val="24"/>
          <w:lang w:val="es-ES"/>
        </w:rPr>
        <w:t>Para el ejercicio de esta participación se organizarán audiencias públicas, veedurías, asambleas, cabildos populares, consejos consultivos, observatorios y las demás instancias que promueva la ciudadanía</w:t>
      </w:r>
      <w:r w:rsidR="001E7ED9" w:rsidRPr="006F728B">
        <w:rPr>
          <w:rFonts w:ascii="Arial" w:hAnsi="Arial" w:cs="Arial"/>
          <w:sz w:val="24"/>
          <w:szCs w:val="24"/>
          <w:lang w:val="es-ES"/>
        </w:rPr>
        <w:t>.</w:t>
      </w:r>
    </w:p>
    <w:p w14:paraId="69BCBD62" w14:textId="51AE8A25"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Art. 204.- El pueblo es el mandante y primer fiscalizador del poder público, en ejercicio de su derecho a la participación.</w:t>
      </w:r>
    </w:p>
    <w:p w14:paraId="6122606A" w14:textId="4B93296A"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 xml:space="preserve">La Función de Transparencia y Control Social promoverá e impulsará el control de las entidades y organismos del sector público, y de las personas naturales o </w:t>
      </w:r>
      <w:r w:rsidRPr="006F728B">
        <w:rPr>
          <w:rFonts w:ascii="Arial" w:hAnsi="Arial" w:cs="Arial"/>
          <w:sz w:val="24"/>
          <w:szCs w:val="24"/>
          <w:lang w:val="es-ES"/>
        </w:rPr>
        <w:lastRenderedPageBreak/>
        <w:t>jurídicas del sector privado que presten servicios o desarrollen actividades de interés público, para que los realicen con responsabilidad, transparencia y equidad; fomentará e incentivará la participación ciudadana; protegerá el ejercicio y cumplimiento de los derechos; y prevendrá y combatirá la corrupción.</w:t>
      </w:r>
    </w:p>
    <w:p w14:paraId="6016319D" w14:textId="466C2A9C"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La Función de Transparencia y Control Social estará formada por el Consejo de Participación Ciudadana y Control Social, la Defensoría del Pueblo, la Contraloría General del Estado y las superintendencias. Estas entidades tendrán personalidad jurídica y autonomía administrativa, financiera, presupuestaria y organizativa.</w:t>
      </w:r>
    </w:p>
    <w:p w14:paraId="58CE8C11" w14:textId="77777777"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Art. 208.- Serán deberes y atribuciones del Consejo de Participación Ciudadana y Control Social,</w:t>
      </w:r>
    </w:p>
    <w:p w14:paraId="06E05CB1" w14:textId="77777777"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además de los previstos en la ley:</w:t>
      </w:r>
    </w:p>
    <w:p w14:paraId="7B8C9716" w14:textId="1B2D1BAC"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1. Promover la participación ciudadana, estimular procesos de deliberación pública y propiciar la formación en ciudadanía, valores, transparencia y lucha contra la corrupción.</w:t>
      </w:r>
    </w:p>
    <w:p w14:paraId="52254F53" w14:textId="7ACD853F"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2. Establecer mecanismos de rendición de cuentas de las instituciones y entidades del sector público, y coadyuvar procesos de veeduría ciudadana y control social.</w:t>
      </w:r>
    </w:p>
    <w:p w14:paraId="324BF1A0" w14:textId="266C769F"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3. Instar a las demás entidades de la Función para que actúen de forma obligatoria sobre los asuntos que ameriten intervención a criterio del Consejo.</w:t>
      </w:r>
    </w:p>
    <w:p w14:paraId="495E18D6" w14:textId="2F6E9B82"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4. Investigar denuncias sobre actos u omisiones que afecten a la participación ciudadana o generen corrupción.</w:t>
      </w:r>
    </w:p>
    <w:p w14:paraId="225C40DE" w14:textId="4DB5D1B8"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5. Emitir informes que determinen la existencia de indicios de responsabilidad, formular las recomendaciones necesarias e impulsar las acciones legales que correspondan.</w:t>
      </w:r>
    </w:p>
    <w:p w14:paraId="233245BD" w14:textId="24BE8EBA"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6. Actuar como parte procesal en las causas que se instauren como consecuencia de sus investigaciones. Cuando en sentencia se determine que en la comisión del delito existió apropiación indebida de recursos, la autoridad competente procederá al decomiso de los bienes del patrimonio personal del sentenciado.</w:t>
      </w:r>
    </w:p>
    <w:p w14:paraId="5AAA3328" w14:textId="77777777"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7. Coadyuvar a la protección de las personas que denuncien actos de corrupción.</w:t>
      </w:r>
    </w:p>
    <w:p w14:paraId="04E9331F" w14:textId="0A8B0A13"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8. Solicitar a cualquier entidad o funcionario de las instituciones del Estado la información que considere necesaria para sus investigaciones o procesos. Las personas e instituciones colaborarán con el Consejo y quienes se nieguen a hacerlo serán sancionados de acuerdo con la ley.</w:t>
      </w:r>
    </w:p>
    <w:p w14:paraId="1800D36B" w14:textId="5DFC4BFE"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9. Organizar el proceso y vigilar la transparencia en la ejecución de los actos de las comisiones ciudadanas de selección de autoridades estatales.</w:t>
      </w:r>
    </w:p>
    <w:p w14:paraId="5824CE02" w14:textId="0347DF39"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 xml:space="preserve">10. Designar a la primera autoridad de la Procuraduría General del Estado y de las superintendencias de entre las ternas propuestas por la </w:t>
      </w:r>
      <w:r w:rsidR="00DE7882" w:rsidRPr="006F728B">
        <w:rPr>
          <w:rFonts w:ascii="Arial" w:hAnsi="Arial" w:cs="Arial"/>
          <w:sz w:val="24"/>
          <w:szCs w:val="24"/>
          <w:lang w:val="es-ES"/>
        </w:rPr>
        <w:t>presidenta</w:t>
      </w:r>
      <w:r w:rsidRPr="006F728B">
        <w:rPr>
          <w:rFonts w:ascii="Arial" w:hAnsi="Arial" w:cs="Arial"/>
          <w:sz w:val="24"/>
          <w:szCs w:val="24"/>
          <w:lang w:val="es-ES"/>
        </w:rPr>
        <w:t xml:space="preserve"> o </w:t>
      </w:r>
      <w:r w:rsidR="00DE7882" w:rsidRPr="006F728B">
        <w:rPr>
          <w:rFonts w:ascii="Arial" w:hAnsi="Arial" w:cs="Arial"/>
          <w:sz w:val="24"/>
          <w:szCs w:val="24"/>
          <w:lang w:val="es-ES"/>
        </w:rPr>
        <w:lastRenderedPageBreak/>
        <w:t>presidente</w:t>
      </w:r>
      <w:r w:rsidRPr="006F728B">
        <w:rPr>
          <w:rFonts w:ascii="Arial" w:hAnsi="Arial" w:cs="Arial"/>
          <w:sz w:val="24"/>
          <w:szCs w:val="24"/>
          <w:lang w:val="es-ES"/>
        </w:rPr>
        <w:t xml:space="preserve"> de la República, luego del proceso de impugnación y veeduría ciudadana correspondiente.</w:t>
      </w:r>
    </w:p>
    <w:p w14:paraId="170010B9" w14:textId="77777777"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11. Designar a la primera autoridad de la Defensoría del Pueblo, Defensoría Pública, Fiscalía</w:t>
      </w:r>
    </w:p>
    <w:p w14:paraId="07752C50" w14:textId="73998E61"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General del Estado y Contraloría General del Estado, luego de agotar el proceso de selección correspondiente.</w:t>
      </w:r>
    </w:p>
    <w:p w14:paraId="4F97E614" w14:textId="595DED0D" w:rsidR="001E7ED9" w:rsidRPr="006F728B" w:rsidRDefault="001E7ED9" w:rsidP="00230CD1">
      <w:pPr>
        <w:rPr>
          <w:rFonts w:ascii="Arial" w:hAnsi="Arial" w:cs="Arial"/>
          <w:sz w:val="24"/>
          <w:szCs w:val="24"/>
          <w:lang w:val="es-ES"/>
        </w:rPr>
      </w:pPr>
      <w:r w:rsidRPr="006F728B">
        <w:rPr>
          <w:rFonts w:ascii="Arial" w:hAnsi="Arial" w:cs="Arial"/>
          <w:sz w:val="24"/>
          <w:szCs w:val="24"/>
          <w:lang w:val="es-ES"/>
        </w:rPr>
        <w:t>12. Designar a los miembros del Consejo Nacional Electoral, Tribunal Contencioso Electoral y Consejo de la Judicatura, luego de agotar el proceso de selección correspondiente.</w:t>
      </w:r>
    </w:p>
    <w:p w14:paraId="035BF620" w14:textId="49479A9A" w:rsidR="006059B2" w:rsidRPr="006F728B" w:rsidRDefault="006059B2" w:rsidP="00230CD1">
      <w:pPr>
        <w:rPr>
          <w:rFonts w:ascii="Arial" w:hAnsi="Arial" w:cs="Arial"/>
          <w:b/>
          <w:bCs/>
          <w:sz w:val="24"/>
          <w:szCs w:val="24"/>
          <w:lang w:val="es-ES"/>
        </w:rPr>
      </w:pPr>
      <w:r w:rsidRPr="006F728B">
        <w:rPr>
          <w:rFonts w:ascii="Arial" w:hAnsi="Arial" w:cs="Arial"/>
          <w:b/>
          <w:bCs/>
          <w:sz w:val="24"/>
          <w:szCs w:val="24"/>
          <w:lang w:val="es-ES"/>
        </w:rPr>
        <w:t>Ley Orgánica De Participación Ciudadana (LOPC)</w:t>
      </w:r>
    </w:p>
    <w:p w14:paraId="54D2EAEB" w14:textId="6D515533" w:rsidR="006059B2" w:rsidRPr="006F728B" w:rsidRDefault="006059B2" w:rsidP="00230CD1">
      <w:pPr>
        <w:rPr>
          <w:rFonts w:ascii="Arial" w:hAnsi="Arial" w:cs="Arial"/>
          <w:sz w:val="24"/>
          <w:szCs w:val="24"/>
          <w:lang w:val="es-ES"/>
        </w:rPr>
      </w:pPr>
      <w:r w:rsidRPr="006F728B">
        <w:rPr>
          <w:rFonts w:ascii="Arial" w:hAnsi="Arial" w:cs="Arial"/>
          <w:b/>
          <w:bCs/>
          <w:sz w:val="24"/>
          <w:szCs w:val="24"/>
          <w:lang w:val="es-ES"/>
        </w:rPr>
        <w:t>Art. 90.- Sujetos obligados. -</w:t>
      </w:r>
      <w:r w:rsidRPr="006F728B">
        <w:rPr>
          <w:rFonts w:ascii="Arial" w:hAnsi="Arial" w:cs="Arial"/>
          <w:sz w:val="24"/>
          <w:szCs w:val="24"/>
          <w:lang w:val="es-ES"/>
        </w:rPr>
        <w:t xml:space="preserve"> Las autoridades del Estado, electas o de libre remoción, representantes legales de las empresas públicas o personas jurídicas del sector privado que manejen fondos públicos o desarrollen actividades de interés público, los medios de comunicación social, a través de sus representantes legales, están obligados a rendir cuentas, sin perjuicio de las responsabilidades que tienen las servidoras y los servidores públicos sobre sus actos y omisiones.</w:t>
      </w:r>
    </w:p>
    <w:p w14:paraId="7909EFA0" w14:textId="2E593F45" w:rsidR="006059B2" w:rsidRPr="006F728B" w:rsidRDefault="006059B2" w:rsidP="00230CD1">
      <w:pPr>
        <w:spacing w:after="0"/>
        <w:rPr>
          <w:rFonts w:ascii="Arial" w:hAnsi="Arial" w:cs="Arial"/>
          <w:sz w:val="24"/>
          <w:szCs w:val="24"/>
          <w:lang w:val="es-ES"/>
        </w:rPr>
      </w:pPr>
      <w:r w:rsidRPr="006F728B">
        <w:rPr>
          <w:rFonts w:ascii="Arial" w:hAnsi="Arial" w:cs="Arial"/>
          <w:b/>
          <w:bCs/>
          <w:sz w:val="24"/>
          <w:szCs w:val="24"/>
          <w:lang w:val="es-ES"/>
        </w:rPr>
        <w:t xml:space="preserve">Art. 92.- Del nivel </w:t>
      </w:r>
      <w:r w:rsidR="008F41C2" w:rsidRPr="006F728B">
        <w:rPr>
          <w:rFonts w:ascii="Arial" w:hAnsi="Arial" w:cs="Arial"/>
          <w:b/>
          <w:bCs/>
          <w:sz w:val="24"/>
          <w:szCs w:val="24"/>
          <w:lang w:val="es-ES"/>
        </w:rPr>
        <w:t>político</w:t>
      </w:r>
      <w:r w:rsidR="008F41C2" w:rsidRPr="006F728B">
        <w:rPr>
          <w:rFonts w:ascii="Arial" w:hAnsi="Arial" w:cs="Arial"/>
          <w:sz w:val="24"/>
          <w:szCs w:val="24"/>
          <w:lang w:val="es-ES"/>
        </w:rPr>
        <w:t>. -</w:t>
      </w:r>
      <w:r w:rsidRPr="006F728B">
        <w:rPr>
          <w:rFonts w:ascii="Arial" w:hAnsi="Arial" w:cs="Arial"/>
          <w:sz w:val="24"/>
          <w:szCs w:val="24"/>
          <w:lang w:val="es-ES"/>
        </w:rPr>
        <w:t xml:space="preserve"> Las autoridades elegidas por votación popular están obligadas a rendir cuentas, según el caso, principalmente sobre:</w:t>
      </w:r>
    </w:p>
    <w:p w14:paraId="0D3AD679" w14:textId="77777777" w:rsidR="006059B2" w:rsidRPr="006F728B" w:rsidRDefault="006059B2" w:rsidP="00230CD1">
      <w:pPr>
        <w:spacing w:after="0"/>
        <w:rPr>
          <w:rFonts w:ascii="Arial" w:hAnsi="Arial" w:cs="Arial"/>
          <w:sz w:val="24"/>
          <w:szCs w:val="24"/>
          <w:lang w:val="es-ES"/>
        </w:rPr>
      </w:pPr>
      <w:r w:rsidRPr="006F728B">
        <w:rPr>
          <w:rFonts w:ascii="Arial" w:hAnsi="Arial" w:cs="Arial"/>
          <w:sz w:val="24"/>
          <w:szCs w:val="24"/>
          <w:lang w:val="es-ES"/>
        </w:rPr>
        <w:t>1. Propuesta o plan de trabajo planteados formalmente antes de la campaña electoral;</w:t>
      </w:r>
    </w:p>
    <w:p w14:paraId="2542917D" w14:textId="77777777" w:rsidR="006059B2" w:rsidRPr="006F728B" w:rsidRDefault="006059B2" w:rsidP="00230CD1">
      <w:pPr>
        <w:spacing w:after="0"/>
        <w:rPr>
          <w:rFonts w:ascii="Arial" w:hAnsi="Arial" w:cs="Arial"/>
          <w:sz w:val="24"/>
          <w:szCs w:val="24"/>
          <w:lang w:val="es-ES"/>
        </w:rPr>
      </w:pPr>
      <w:r w:rsidRPr="006F728B">
        <w:rPr>
          <w:rFonts w:ascii="Arial" w:hAnsi="Arial" w:cs="Arial"/>
          <w:sz w:val="24"/>
          <w:szCs w:val="24"/>
          <w:lang w:val="es-ES"/>
        </w:rPr>
        <w:t>2. Planes estratégicos, programas, proyectos y planes operativos anuales;</w:t>
      </w:r>
    </w:p>
    <w:p w14:paraId="05D41E5D" w14:textId="77777777" w:rsidR="006059B2" w:rsidRPr="006F728B" w:rsidRDefault="006059B2" w:rsidP="00230CD1">
      <w:pPr>
        <w:spacing w:after="0"/>
        <w:rPr>
          <w:rFonts w:ascii="Arial" w:hAnsi="Arial" w:cs="Arial"/>
          <w:sz w:val="24"/>
          <w:szCs w:val="24"/>
          <w:lang w:val="es-ES"/>
        </w:rPr>
      </w:pPr>
      <w:r w:rsidRPr="006F728B">
        <w:rPr>
          <w:rFonts w:ascii="Arial" w:hAnsi="Arial" w:cs="Arial"/>
          <w:sz w:val="24"/>
          <w:szCs w:val="24"/>
          <w:lang w:val="es-ES"/>
        </w:rPr>
        <w:t>3. Presupuesto general y presupuesto participativo;</w:t>
      </w:r>
    </w:p>
    <w:p w14:paraId="359D80DF" w14:textId="79674E5B" w:rsidR="006059B2" w:rsidRPr="006F728B" w:rsidRDefault="006059B2" w:rsidP="00230CD1">
      <w:pPr>
        <w:spacing w:after="0"/>
        <w:rPr>
          <w:rFonts w:ascii="Arial" w:hAnsi="Arial" w:cs="Arial"/>
          <w:sz w:val="24"/>
          <w:szCs w:val="24"/>
          <w:lang w:val="es-ES"/>
        </w:rPr>
      </w:pPr>
      <w:r w:rsidRPr="006F728B">
        <w:rPr>
          <w:rFonts w:ascii="Arial" w:hAnsi="Arial" w:cs="Arial"/>
          <w:sz w:val="24"/>
          <w:szCs w:val="24"/>
          <w:lang w:val="es-ES"/>
        </w:rPr>
        <w:t>4. Propuestas, acciones de legislación, fiscalización y políticas públicas; o,</w:t>
      </w:r>
    </w:p>
    <w:p w14:paraId="21618275" w14:textId="754B1F37" w:rsidR="006059B2" w:rsidRPr="006F728B" w:rsidRDefault="006059B2" w:rsidP="00230CD1">
      <w:pPr>
        <w:spacing w:after="0"/>
        <w:rPr>
          <w:rFonts w:ascii="Arial" w:hAnsi="Arial" w:cs="Arial"/>
          <w:sz w:val="24"/>
          <w:szCs w:val="24"/>
          <w:lang w:val="es-ES"/>
        </w:rPr>
      </w:pPr>
      <w:r w:rsidRPr="006F728B">
        <w:rPr>
          <w:rFonts w:ascii="Arial" w:hAnsi="Arial" w:cs="Arial"/>
          <w:sz w:val="24"/>
          <w:szCs w:val="24"/>
          <w:lang w:val="es-ES"/>
        </w:rPr>
        <w:t>5. Propuestas y acciones sobre las delegaciones realizadas a nivel local, nacional e internacional.</w:t>
      </w:r>
    </w:p>
    <w:p w14:paraId="51BD319A" w14:textId="7BE219F7" w:rsidR="001E7ED9" w:rsidRPr="006F728B" w:rsidRDefault="006059B2" w:rsidP="00230CD1">
      <w:pPr>
        <w:rPr>
          <w:rFonts w:ascii="Arial" w:hAnsi="Arial" w:cs="Arial"/>
          <w:b/>
          <w:bCs/>
          <w:sz w:val="24"/>
          <w:szCs w:val="24"/>
          <w:lang w:val="es-ES"/>
        </w:rPr>
      </w:pPr>
      <w:r w:rsidRPr="006F728B">
        <w:rPr>
          <w:rFonts w:ascii="Arial" w:hAnsi="Arial" w:cs="Arial"/>
          <w:sz w:val="24"/>
          <w:szCs w:val="24"/>
          <w:lang w:val="es-ES"/>
        </w:rPr>
        <w:t xml:space="preserve"> </w:t>
      </w:r>
      <w:r w:rsidRPr="006F728B">
        <w:rPr>
          <w:rFonts w:ascii="Arial" w:hAnsi="Arial" w:cs="Arial"/>
          <w:b/>
          <w:bCs/>
          <w:sz w:val="24"/>
          <w:szCs w:val="24"/>
          <w:lang w:val="es-ES"/>
        </w:rPr>
        <w:t xml:space="preserve">Ley </w:t>
      </w:r>
      <w:r w:rsidR="007B6D5D" w:rsidRPr="006F728B">
        <w:rPr>
          <w:rFonts w:ascii="Arial" w:hAnsi="Arial" w:cs="Arial"/>
          <w:b/>
          <w:bCs/>
          <w:sz w:val="24"/>
          <w:szCs w:val="24"/>
          <w:lang w:val="es-ES"/>
        </w:rPr>
        <w:t>Orgánica</w:t>
      </w:r>
      <w:r w:rsidR="00F84F2A" w:rsidRPr="006F728B">
        <w:rPr>
          <w:rFonts w:ascii="Arial" w:hAnsi="Arial" w:cs="Arial"/>
          <w:b/>
          <w:bCs/>
          <w:sz w:val="24"/>
          <w:szCs w:val="24"/>
          <w:lang w:val="es-ES"/>
        </w:rPr>
        <w:t xml:space="preserve"> Del Consejo de Par</w:t>
      </w:r>
      <w:r w:rsidR="007B6D5D" w:rsidRPr="006F728B">
        <w:rPr>
          <w:rFonts w:ascii="Arial" w:hAnsi="Arial" w:cs="Arial"/>
          <w:b/>
          <w:bCs/>
          <w:sz w:val="24"/>
          <w:szCs w:val="24"/>
          <w:lang w:val="es-ES"/>
        </w:rPr>
        <w:t>t</w:t>
      </w:r>
      <w:r w:rsidR="00F84F2A" w:rsidRPr="006F728B">
        <w:rPr>
          <w:rFonts w:ascii="Arial" w:hAnsi="Arial" w:cs="Arial"/>
          <w:b/>
          <w:bCs/>
          <w:sz w:val="24"/>
          <w:szCs w:val="24"/>
          <w:lang w:val="es-ES"/>
        </w:rPr>
        <w:t>i</w:t>
      </w:r>
      <w:r w:rsidR="007B6D5D" w:rsidRPr="006F728B">
        <w:rPr>
          <w:rFonts w:ascii="Arial" w:hAnsi="Arial" w:cs="Arial"/>
          <w:b/>
          <w:bCs/>
          <w:sz w:val="24"/>
          <w:szCs w:val="24"/>
          <w:lang w:val="es-ES"/>
        </w:rPr>
        <w:t>cipación</w:t>
      </w:r>
      <w:r w:rsidR="00F84F2A" w:rsidRPr="006F728B">
        <w:rPr>
          <w:rFonts w:ascii="Arial" w:hAnsi="Arial" w:cs="Arial"/>
          <w:b/>
          <w:bCs/>
          <w:sz w:val="24"/>
          <w:szCs w:val="24"/>
          <w:lang w:val="es-ES"/>
        </w:rPr>
        <w:t xml:space="preserve"> Ciudadana y Contro</w:t>
      </w:r>
      <w:r w:rsidR="007B6D5D" w:rsidRPr="006F728B">
        <w:rPr>
          <w:rFonts w:ascii="Arial" w:hAnsi="Arial" w:cs="Arial"/>
          <w:b/>
          <w:bCs/>
          <w:sz w:val="24"/>
          <w:szCs w:val="24"/>
          <w:lang w:val="es-ES"/>
        </w:rPr>
        <w:t>l</w:t>
      </w:r>
      <w:r w:rsidR="00F84F2A" w:rsidRPr="006F728B">
        <w:rPr>
          <w:rFonts w:ascii="Arial" w:hAnsi="Arial" w:cs="Arial"/>
          <w:b/>
          <w:bCs/>
          <w:sz w:val="24"/>
          <w:szCs w:val="24"/>
          <w:lang w:val="es-ES"/>
        </w:rPr>
        <w:t xml:space="preserve"> Social (LOCPCCS):</w:t>
      </w:r>
    </w:p>
    <w:p w14:paraId="2E2BF59D" w14:textId="33D41803" w:rsidR="00F84F2A" w:rsidRPr="006F728B" w:rsidRDefault="00F84F2A" w:rsidP="00230CD1">
      <w:pPr>
        <w:rPr>
          <w:rFonts w:ascii="Arial" w:hAnsi="Arial" w:cs="Arial"/>
          <w:sz w:val="24"/>
          <w:szCs w:val="24"/>
          <w:lang w:val="es-ES"/>
        </w:rPr>
      </w:pPr>
      <w:r w:rsidRPr="006F728B">
        <w:rPr>
          <w:rFonts w:ascii="Arial" w:hAnsi="Arial" w:cs="Arial"/>
          <w:sz w:val="24"/>
          <w:szCs w:val="24"/>
          <w:lang w:val="es-ES"/>
        </w:rPr>
        <w:t>Art. 9.- Rendición de cuentas. - Es atribución del Consejo de Participación Ciudadana y Control Social establecer mecanismos para someter a e valuación de la sociedad, las acciones del Estado y de las personas jurídicas del sector privado que presten servicios públicos, manejen recursos públicos o desarrollen actividades de interés público; con atención al enfoque de derechos, a los resultados esperados y obtenidos, a los recursos financieros empleados y a los métodos utilizados sobre su gestión.</w:t>
      </w:r>
    </w:p>
    <w:p w14:paraId="3E51DF86" w14:textId="22BBCDDE" w:rsidR="00F84F2A" w:rsidRPr="006F728B" w:rsidRDefault="00F84F2A" w:rsidP="00230CD1">
      <w:pPr>
        <w:rPr>
          <w:rFonts w:ascii="Arial" w:hAnsi="Arial" w:cs="Arial"/>
          <w:sz w:val="24"/>
          <w:szCs w:val="24"/>
          <w:lang w:val="es-ES"/>
        </w:rPr>
      </w:pPr>
      <w:r w:rsidRPr="006F728B">
        <w:rPr>
          <w:rFonts w:ascii="Arial" w:hAnsi="Arial" w:cs="Arial"/>
          <w:sz w:val="24"/>
          <w:szCs w:val="24"/>
          <w:lang w:val="es-ES"/>
        </w:rPr>
        <w:t>La rendición de cuentas será un proceso participativo, periódico, oportuno, claro y veraz, con información precisa, suficiente y con lenguaje asequible. La rendición de cuentas se realizará al menos una vez al año y su convocatoria será amplia, a todos los sectores de la sociedad relacionados y debidamente publicitada.</w:t>
      </w:r>
    </w:p>
    <w:p w14:paraId="4C20EF98" w14:textId="1C31D327" w:rsidR="00F84F2A" w:rsidRPr="006F728B" w:rsidRDefault="00F84F2A" w:rsidP="00230CD1">
      <w:pPr>
        <w:rPr>
          <w:rFonts w:ascii="Arial" w:hAnsi="Arial" w:cs="Arial"/>
          <w:sz w:val="24"/>
          <w:szCs w:val="24"/>
          <w:lang w:val="es-ES"/>
        </w:rPr>
      </w:pPr>
      <w:r w:rsidRPr="006F728B">
        <w:rPr>
          <w:rFonts w:ascii="Arial" w:hAnsi="Arial" w:cs="Arial"/>
          <w:sz w:val="24"/>
          <w:szCs w:val="24"/>
          <w:lang w:val="es-ES"/>
        </w:rPr>
        <w:t xml:space="preserve">Art. 11.- Obligados a rendir </w:t>
      </w:r>
      <w:r w:rsidR="008F41C2" w:rsidRPr="006F728B">
        <w:rPr>
          <w:rFonts w:ascii="Arial" w:hAnsi="Arial" w:cs="Arial"/>
          <w:sz w:val="24"/>
          <w:szCs w:val="24"/>
          <w:lang w:val="es-ES"/>
        </w:rPr>
        <w:t>cuentas. -</w:t>
      </w:r>
      <w:r w:rsidRPr="006F728B">
        <w:rPr>
          <w:rFonts w:ascii="Arial" w:hAnsi="Arial" w:cs="Arial"/>
          <w:sz w:val="24"/>
          <w:szCs w:val="24"/>
          <w:lang w:val="es-ES"/>
        </w:rPr>
        <w:t xml:space="preserve"> Tienen la obligación de rendir cuentas las autoridades del Estado electas o de libre remoción, representantes legales de empresas públicas o personas jurídicas del sector privado que manejen fondos </w:t>
      </w:r>
      <w:r w:rsidRPr="006F728B">
        <w:rPr>
          <w:rFonts w:ascii="Arial" w:hAnsi="Arial" w:cs="Arial"/>
          <w:sz w:val="24"/>
          <w:szCs w:val="24"/>
          <w:lang w:val="es-ES"/>
        </w:rPr>
        <w:lastRenderedPageBreak/>
        <w:t>públicos o desarrollen actividades de interés público, sin perjuicio de la responsabilidad que tienen las y los servidores públicos sobre sus actos u omisiones.</w:t>
      </w:r>
    </w:p>
    <w:p w14:paraId="19D575B3" w14:textId="42F21E97" w:rsidR="00F84F2A" w:rsidRPr="006F728B" w:rsidRDefault="00F84F2A" w:rsidP="00230CD1">
      <w:pPr>
        <w:rPr>
          <w:rFonts w:ascii="Arial" w:hAnsi="Arial" w:cs="Arial"/>
          <w:sz w:val="24"/>
          <w:szCs w:val="24"/>
          <w:lang w:val="es-ES"/>
        </w:rPr>
      </w:pPr>
      <w:r w:rsidRPr="006F728B">
        <w:rPr>
          <w:rFonts w:ascii="Arial" w:hAnsi="Arial" w:cs="Arial"/>
          <w:sz w:val="24"/>
          <w:szCs w:val="24"/>
          <w:lang w:val="es-ES"/>
        </w:rPr>
        <w:t>En caso de incumplimiento por parte de las instituciones y entidades del sector público, el Consejo de Participación Ciudadana y Control Social remitirá la queja a la Contraloría General del Estado para que inicie el proceso de investigación sobre la gestión de las autoridades obligadas, sin perjuicio de las sanciones previstas en</w:t>
      </w:r>
      <w:r w:rsidR="00F746B8" w:rsidRPr="006F728B">
        <w:rPr>
          <w:rFonts w:ascii="Arial" w:hAnsi="Arial" w:cs="Arial"/>
          <w:sz w:val="24"/>
          <w:szCs w:val="24"/>
          <w:lang w:val="es-ES"/>
        </w:rPr>
        <w:t xml:space="preserve"> la Ley Orgánica de Transparencia y Acceso a la Información Pública por la negación de información.</w:t>
      </w:r>
    </w:p>
    <w:p w14:paraId="6C621243" w14:textId="74666603" w:rsidR="008067F7" w:rsidRPr="006F728B" w:rsidRDefault="008067F7" w:rsidP="00230CD1">
      <w:pPr>
        <w:rPr>
          <w:rFonts w:ascii="Arial" w:hAnsi="Arial" w:cs="Arial"/>
          <w:sz w:val="24"/>
          <w:szCs w:val="24"/>
          <w:lang w:val="es-ES"/>
        </w:rPr>
      </w:pPr>
      <w:r w:rsidRPr="006F728B">
        <w:rPr>
          <w:rFonts w:ascii="Arial" w:hAnsi="Arial" w:cs="Arial"/>
          <w:sz w:val="24"/>
          <w:szCs w:val="24"/>
          <w:lang w:val="es-ES"/>
        </w:rPr>
        <w:t xml:space="preserve">Art. 58.- Atribuciones de los concejales o </w:t>
      </w:r>
      <w:r w:rsidR="008F41C2" w:rsidRPr="006F728B">
        <w:rPr>
          <w:rFonts w:ascii="Arial" w:hAnsi="Arial" w:cs="Arial"/>
          <w:sz w:val="24"/>
          <w:szCs w:val="24"/>
          <w:lang w:val="es-ES"/>
        </w:rPr>
        <w:t>concejalas. -</w:t>
      </w:r>
      <w:r w:rsidRPr="006F728B">
        <w:rPr>
          <w:rFonts w:ascii="Arial" w:hAnsi="Arial" w:cs="Arial"/>
          <w:sz w:val="24"/>
          <w:szCs w:val="24"/>
          <w:lang w:val="es-ES"/>
        </w:rPr>
        <w:t>Los concejales o concejalas serán responsables ante la ciudadanía y las autoridades competentes por sus acciones u omisiones en el cumplimiento de sus atribuciones, estarán obligados a rendir cuentas a sus mandantes y gozarán de fuero de corte provincial. Tienen las siguientes atribuciones:</w:t>
      </w:r>
    </w:p>
    <w:p w14:paraId="09639765" w14:textId="77777777" w:rsidR="008067F7" w:rsidRPr="006F728B" w:rsidRDefault="008067F7" w:rsidP="00230CD1">
      <w:pPr>
        <w:rPr>
          <w:rFonts w:ascii="Arial" w:hAnsi="Arial" w:cs="Arial"/>
          <w:sz w:val="24"/>
          <w:szCs w:val="24"/>
          <w:lang w:val="es-ES"/>
        </w:rPr>
      </w:pPr>
      <w:r w:rsidRPr="006F728B">
        <w:rPr>
          <w:rFonts w:ascii="Arial" w:hAnsi="Arial" w:cs="Arial"/>
          <w:sz w:val="24"/>
          <w:szCs w:val="24"/>
          <w:lang w:val="es-ES"/>
        </w:rPr>
        <w:t>a) Intervenir con voz y voto en las sesiones y deliberaciones del concejo municipal;</w:t>
      </w:r>
    </w:p>
    <w:p w14:paraId="22DA64BB" w14:textId="1B51F2F0" w:rsidR="008067F7" w:rsidRPr="006F728B" w:rsidRDefault="008067F7" w:rsidP="00230CD1">
      <w:pPr>
        <w:rPr>
          <w:rFonts w:ascii="Arial" w:hAnsi="Arial" w:cs="Arial"/>
          <w:sz w:val="24"/>
          <w:szCs w:val="24"/>
          <w:lang w:val="es-ES"/>
        </w:rPr>
      </w:pPr>
      <w:r w:rsidRPr="006F728B">
        <w:rPr>
          <w:rFonts w:ascii="Arial" w:hAnsi="Arial" w:cs="Arial"/>
          <w:sz w:val="24"/>
          <w:szCs w:val="24"/>
          <w:lang w:val="es-ES"/>
        </w:rPr>
        <w:t>b) Presentar proyectos de ordenanzas cantonales, en el ámbito de competencia del gobierno autónomo descentralizado municipal;</w:t>
      </w:r>
    </w:p>
    <w:p w14:paraId="3970C967" w14:textId="395E2969" w:rsidR="008067F7" w:rsidRPr="006F728B" w:rsidRDefault="008067F7" w:rsidP="00230CD1">
      <w:pPr>
        <w:rPr>
          <w:rFonts w:ascii="Arial" w:hAnsi="Arial" w:cs="Arial"/>
          <w:sz w:val="24"/>
          <w:szCs w:val="24"/>
          <w:lang w:val="es-ES"/>
        </w:rPr>
      </w:pPr>
      <w:r w:rsidRPr="006F728B">
        <w:rPr>
          <w:rFonts w:ascii="Arial" w:hAnsi="Arial" w:cs="Arial"/>
          <w:sz w:val="24"/>
          <w:szCs w:val="24"/>
          <w:lang w:val="es-ES"/>
        </w:rPr>
        <w:t xml:space="preserve">c) </w:t>
      </w:r>
      <w:bookmarkStart w:id="0" w:name="_Hlk167183876"/>
      <w:r w:rsidRPr="006F728B">
        <w:rPr>
          <w:rFonts w:ascii="Arial" w:hAnsi="Arial" w:cs="Arial"/>
          <w:sz w:val="24"/>
          <w:szCs w:val="24"/>
          <w:lang w:val="es-ES"/>
        </w:rPr>
        <w:t>Intervenir en el consejo cantonal de planificación y en las comisiones, delegaciones y representaciones que designe el concejo municipal</w:t>
      </w:r>
      <w:bookmarkEnd w:id="0"/>
      <w:r w:rsidRPr="006F728B">
        <w:rPr>
          <w:rFonts w:ascii="Arial" w:hAnsi="Arial" w:cs="Arial"/>
          <w:sz w:val="24"/>
          <w:szCs w:val="24"/>
          <w:lang w:val="es-ES"/>
        </w:rPr>
        <w:t>; y,</w:t>
      </w:r>
    </w:p>
    <w:p w14:paraId="708E3FAB" w14:textId="49C43034" w:rsidR="00F746B8" w:rsidRPr="006F728B" w:rsidRDefault="008067F7" w:rsidP="00230CD1">
      <w:pPr>
        <w:rPr>
          <w:rFonts w:ascii="Arial" w:hAnsi="Arial" w:cs="Arial"/>
          <w:sz w:val="24"/>
          <w:szCs w:val="24"/>
          <w:lang w:val="es-ES"/>
        </w:rPr>
      </w:pPr>
      <w:r w:rsidRPr="006F728B">
        <w:rPr>
          <w:rFonts w:ascii="Arial" w:hAnsi="Arial" w:cs="Arial"/>
          <w:sz w:val="24"/>
          <w:szCs w:val="24"/>
          <w:lang w:val="es-ES"/>
        </w:rPr>
        <w:t>d) Fiscalizar las acciones del ejecutivo cantonal de acuerdo con este Código y la ley</w:t>
      </w:r>
    </w:p>
    <w:p w14:paraId="1659DDCD" w14:textId="6768A3E5" w:rsidR="00F84F2A" w:rsidRPr="006F728B" w:rsidRDefault="00D42220" w:rsidP="00230CD1">
      <w:pPr>
        <w:rPr>
          <w:rFonts w:ascii="Arial" w:hAnsi="Arial" w:cs="Arial"/>
          <w:b/>
          <w:bCs/>
          <w:sz w:val="24"/>
          <w:szCs w:val="24"/>
          <w:lang w:val="es-ES"/>
        </w:rPr>
      </w:pPr>
      <w:r w:rsidRPr="006F728B">
        <w:rPr>
          <w:rFonts w:ascii="Arial" w:hAnsi="Arial" w:cs="Arial"/>
          <w:b/>
          <w:bCs/>
          <w:sz w:val="24"/>
          <w:szCs w:val="24"/>
          <w:lang w:val="es-ES"/>
        </w:rPr>
        <w:t>CUMPLIMIENTO DE ATRIBUCIONES</w:t>
      </w:r>
    </w:p>
    <w:p w14:paraId="14E22E4E" w14:textId="280AB089" w:rsidR="008067F7" w:rsidRPr="006F728B" w:rsidRDefault="008067F7" w:rsidP="00230CD1">
      <w:pPr>
        <w:rPr>
          <w:rFonts w:ascii="Arial" w:hAnsi="Arial" w:cs="Arial"/>
          <w:sz w:val="24"/>
          <w:szCs w:val="24"/>
          <w:lang w:val="es-ES"/>
        </w:rPr>
      </w:pPr>
      <w:r w:rsidRPr="006F728B">
        <w:rPr>
          <w:rFonts w:ascii="Arial" w:hAnsi="Arial" w:cs="Arial"/>
          <w:sz w:val="24"/>
          <w:szCs w:val="24"/>
          <w:lang w:val="es-ES"/>
        </w:rPr>
        <w:t>De acuerdo a las atribuciones de los concejales de legislar y fiscalizar, me permito manifestar lo siguiente:</w:t>
      </w:r>
    </w:p>
    <w:p w14:paraId="3D2343E6" w14:textId="5DC6D752" w:rsidR="00BC4F97" w:rsidRPr="006F728B" w:rsidRDefault="00BC4F97" w:rsidP="00230CD1">
      <w:pPr>
        <w:rPr>
          <w:rFonts w:ascii="Arial" w:hAnsi="Arial" w:cs="Arial"/>
          <w:b/>
          <w:bCs/>
          <w:sz w:val="24"/>
          <w:szCs w:val="24"/>
          <w:lang w:val="es-ES"/>
        </w:rPr>
      </w:pPr>
      <w:r w:rsidRPr="006F728B">
        <w:rPr>
          <w:rFonts w:ascii="Arial" w:hAnsi="Arial" w:cs="Arial"/>
          <w:b/>
          <w:bCs/>
          <w:sz w:val="24"/>
          <w:szCs w:val="24"/>
          <w:lang w:val="es-ES"/>
        </w:rPr>
        <w:t>1.- Intervenir con voz y voto en las sesiones y deliberaciones del concejo municipal.</w:t>
      </w:r>
    </w:p>
    <w:p w14:paraId="1D71E69E" w14:textId="3A7CEE79" w:rsidR="007413BD" w:rsidRPr="006F728B" w:rsidRDefault="00D42220" w:rsidP="00230CD1">
      <w:pPr>
        <w:rPr>
          <w:rFonts w:ascii="Arial" w:hAnsi="Arial" w:cs="Arial"/>
          <w:sz w:val="24"/>
          <w:szCs w:val="24"/>
          <w:lang w:val="es-ES"/>
        </w:rPr>
      </w:pPr>
      <w:r w:rsidRPr="006F728B">
        <w:rPr>
          <w:rFonts w:ascii="Arial" w:hAnsi="Arial" w:cs="Arial"/>
          <w:sz w:val="24"/>
          <w:szCs w:val="24"/>
          <w:lang w:val="es-ES"/>
        </w:rPr>
        <w:t xml:space="preserve">Participe en 36 sesiones realizadas en mi primer periodo de gestión dentro del CONCEJO MUNICIPAL, tanto </w:t>
      </w:r>
      <w:r w:rsidR="00FE1172" w:rsidRPr="006F728B">
        <w:rPr>
          <w:rFonts w:ascii="Arial" w:hAnsi="Arial" w:cs="Arial"/>
          <w:sz w:val="24"/>
          <w:szCs w:val="24"/>
          <w:lang w:val="es-ES"/>
        </w:rPr>
        <w:t>ordinarias,</w:t>
      </w:r>
      <w:r w:rsidRPr="006F728B">
        <w:rPr>
          <w:rFonts w:ascii="Arial" w:hAnsi="Arial" w:cs="Arial"/>
          <w:sz w:val="24"/>
          <w:szCs w:val="24"/>
          <w:lang w:val="es-ES"/>
        </w:rPr>
        <w:t xml:space="preserve"> extraordinarias, </w:t>
      </w:r>
      <w:r w:rsidR="00FE1172" w:rsidRPr="006F728B">
        <w:rPr>
          <w:rFonts w:ascii="Arial" w:hAnsi="Arial" w:cs="Arial"/>
          <w:sz w:val="24"/>
          <w:szCs w:val="24"/>
          <w:lang w:val="es-ES"/>
        </w:rPr>
        <w:t>inaugural</w:t>
      </w:r>
      <w:r w:rsidRPr="006F728B">
        <w:rPr>
          <w:rFonts w:ascii="Arial" w:hAnsi="Arial" w:cs="Arial"/>
          <w:sz w:val="24"/>
          <w:szCs w:val="24"/>
          <w:lang w:val="es-ES"/>
        </w:rPr>
        <w:t xml:space="preserve"> y conmemorativa, en las cuales ejercí mi atribución de legisladora con voz y voto</w:t>
      </w:r>
      <w:r w:rsidR="007413BD" w:rsidRPr="006F728B">
        <w:rPr>
          <w:rFonts w:ascii="Arial" w:hAnsi="Arial" w:cs="Arial"/>
          <w:sz w:val="24"/>
          <w:szCs w:val="24"/>
          <w:lang w:val="es-ES"/>
        </w:rPr>
        <w:t>, conforme el siguiente detalle:</w:t>
      </w:r>
    </w:p>
    <w:p w14:paraId="23C3DCAD" w14:textId="4F533C17" w:rsidR="002E6BBE" w:rsidRPr="006F728B" w:rsidRDefault="002E6BBE" w:rsidP="00230CD1">
      <w:pPr>
        <w:pStyle w:val="Prrafodelista"/>
        <w:numPr>
          <w:ilvl w:val="0"/>
          <w:numId w:val="4"/>
        </w:numPr>
        <w:jc w:val="both"/>
        <w:rPr>
          <w:rFonts w:ascii="Arial" w:hAnsi="Arial" w:cs="Arial"/>
        </w:rPr>
      </w:pPr>
      <w:r w:rsidRPr="006F728B">
        <w:rPr>
          <w:rFonts w:ascii="Arial" w:hAnsi="Arial" w:cs="Arial"/>
        </w:rPr>
        <w:t>Treinta</w:t>
      </w:r>
      <w:r w:rsidR="00F44168" w:rsidRPr="006F728B">
        <w:rPr>
          <w:rFonts w:ascii="Arial" w:hAnsi="Arial" w:cs="Arial"/>
        </w:rPr>
        <w:t xml:space="preserve"> y dos</w:t>
      </w:r>
      <w:r w:rsidRPr="006F728B">
        <w:rPr>
          <w:rFonts w:ascii="Arial" w:hAnsi="Arial" w:cs="Arial"/>
        </w:rPr>
        <w:t xml:space="preserve"> (</w:t>
      </w:r>
      <w:r w:rsidR="00F44168" w:rsidRPr="006F728B">
        <w:rPr>
          <w:rFonts w:ascii="Arial" w:hAnsi="Arial" w:cs="Arial"/>
        </w:rPr>
        <w:t>32</w:t>
      </w:r>
      <w:r w:rsidR="00F20C65" w:rsidRPr="006F728B">
        <w:rPr>
          <w:rFonts w:ascii="Arial" w:hAnsi="Arial" w:cs="Arial"/>
        </w:rPr>
        <w:t>)</w:t>
      </w:r>
      <w:r w:rsidR="00BC4F97" w:rsidRPr="006F728B">
        <w:rPr>
          <w:rFonts w:ascii="Arial" w:hAnsi="Arial" w:cs="Arial"/>
        </w:rPr>
        <w:t xml:space="preserve"> sesiones ordinarias, </w:t>
      </w:r>
    </w:p>
    <w:p w14:paraId="6D79DF4E" w14:textId="098AA9D5" w:rsidR="002E6BBE" w:rsidRPr="006F728B" w:rsidRDefault="002E6BBE" w:rsidP="00230CD1">
      <w:pPr>
        <w:pStyle w:val="Prrafodelista"/>
        <w:numPr>
          <w:ilvl w:val="0"/>
          <w:numId w:val="4"/>
        </w:numPr>
        <w:jc w:val="both"/>
        <w:rPr>
          <w:rFonts w:ascii="Arial" w:hAnsi="Arial" w:cs="Arial"/>
        </w:rPr>
      </w:pPr>
      <w:r w:rsidRPr="006F728B">
        <w:rPr>
          <w:rFonts w:ascii="Arial" w:hAnsi="Arial" w:cs="Arial"/>
        </w:rPr>
        <w:t>Dos (2)</w:t>
      </w:r>
      <w:r w:rsidR="00901919" w:rsidRPr="006F728B">
        <w:rPr>
          <w:rFonts w:ascii="Arial" w:hAnsi="Arial" w:cs="Arial"/>
        </w:rPr>
        <w:t xml:space="preserve"> </w:t>
      </w:r>
      <w:r w:rsidR="00BC4F97" w:rsidRPr="006F728B">
        <w:rPr>
          <w:rFonts w:ascii="Arial" w:hAnsi="Arial" w:cs="Arial"/>
        </w:rPr>
        <w:t xml:space="preserve">extraordinarias, </w:t>
      </w:r>
    </w:p>
    <w:p w14:paraId="0B3BD419" w14:textId="77777777" w:rsidR="00901919" w:rsidRPr="006F728B" w:rsidRDefault="00901919" w:rsidP="00230CD1">
      <w:pPr>
        <w:pStyle w:val="Prrafodelista"/>
        <w:numPr>
          <w:ilvl w:val="0"/>
          <w:numId w:val="4"/>
        </w:numPr>
        <w:jc w:val="both"/>
        <w:rPr>
          <w:rFonts w:ascii="Arial" w:hAnsi="Arial" w:cs="Arial"/>
        </w:rPr>
      </w:pPr>
      <w:r w:rsidRPr="006F728B">
        <w:rPr>
          <w:rFonts w:ascii="Arial" w:hAnsi="Arial" w:cs="Arial"/>
        </w:rPr>
        <w:t>Una (</w:t>
      </w:r>
      <w:proofErr w:type="gramStart"/>
      <w:r w:rsidR="00BC4F97" w:rsidRPr="006F728B">
        <w:rPr>
          <w:rFonts w:ascii="Arial" w:hAnsi="Arial" w:cs="Arial"/>
        </w:rPr>
        <w:t xml:space="preserve">1 </w:t>
      </w:r>
      <w:r w:rsidRPr="006F728B">
        <w:rPr>
          <w:rFonts w:ascii="Arial" w:hAnsi="Arial" w:cs="Arial"/>
        </w:rPr>
        <w:t>)</w:t>
      </w:r>
      <w:proofErr w:type="gramEnd"/>
      <w:r w:rsidRPr="006F728B">
        <w:rPr>
          <w:rFonts w:ascii="Arial" w:hAnsi="Arial" w:cs="Arial"/>
        </w:rPr>
        <w:t xml:space="preserve"> </w:t>
      </w:r>
      <w:r w:rsidR="00BC4F97" w:rsidRPr="006F728B">
        <w:rPr>
          <w:rFonts w:ascii="Arial" w:hAnsi="Arial" w:cs="Arial"/>
        </w:rPr>
        <w:t xml:space="preserve">inaugural </w:t>
      </w:r>
    </w:p>
    <w:p w14:paraId="70AD4A53" w14:textId="383CE84D" w:rsidR="00901919" w:rsidRPr="006F728B" w:rsidRDefault="00901919" w:rsidP="00230CD1">
      <w:pPr>
        <w:pStyle w:val="Prrafodelista"/>
        <w:numPr>
          <w:ilvl w:val="0"/>
          <w:numId w:val="4"/>
        </w:numPr>
        <w:jc w:val="both"/>
        <w:rPr>
          <w:rFonts w:ascii="Arial" w:hAnsi="Arial" w:cs="Arial"/>
        </w:rPr>
      </w:pPr>
      <w:r w:rsidRPr="006F728B">
        <w:rPr>
          <w:rFonts w:ascii="Arial" w:hAnsi="Arial" w:cs="Arial"/>
        </w:rPr>
        <w:t>Una (</w:t>
      </w:r>
      <w:proofErr w:type="gramStart"/>
      <w:r w:rsidRPr="006F728B">
        <w:rPr>
          <w:rFonts w:ascii="Arial" w:hAnsi="Arial" w:cs="Arial"/>
        </w:rPr>
        <w:t>1 )</w:t>
      </w:r>
      <w:proofErr w:type="gramEnd"/>
      <w:r w:rsidR="00BC4F97" w:rsidRPr="006F728B">
        <w:rPr>
          <w:rFonts w:ascii="Arial" w:hAnsi="Arial" w:cs="Arial"/>
        </w:rPr>
        <w:t xml:space="preserve"> conmemorativa, realizadas en mi primer periodo de gestión dentro del Concejo Municipal.</w:t>
      </w:r>
    </w:p>
    <w:p w14:paraId="13A89D5B" w14:textId="77777777" w:rsidR="00901919" w:rsidRPr="006F728B" w:rsidRDefault="00901919" w:rsidP="00230CD1">
      <w:pPr>
        <w:pStyle w:val="Prrafodelista"/>
        <w:ind w:left="774"/>
        <w:jc w:val="both"/>
        <w:rPr>
          <w:rFonts w:ascii="Arial" w:hAnsi="Arial" w:cs="Arial"/>
        </w:rPr>
      </w:pPr>
    </w:p>
    <w:p w14:paraId="496903C7" w14:textId="0693FA35" w:rsidR="000A05AF" w:rsidRPr="006F728B" w:rsidRDefault="00175685" w:rsidP="00230CD1">
      <w:pPr>
        <w:rPr>
          <w:rFonts w:ascii="Arial" w:hAnsi="Arial" w:cs="Arial"/>
          <w:b/>
          <w:bCs/>
          <w:sz w:val="24"/>
          <w:szCs w:val="24"/>
          <w:u w:val="single"/>
        </w:rPr>
      </w:pPr>
      <w:r w:rsidRPr="006F728B">
        <w:rPr>
          <w:rFonts w:ascii="Arial" w:hAnsi="Arial" w:cs="Arial"/>
          <w:b/>
          <w:bCs/>
          <w:sz w:val="24"/>
          <w:szCs w:val="24"/>
          <w:u w:val="single"/>
        </w:rPr>
        <w:t>Ordenanzas aprobadas</w:t>
      </w:r>
      <w:r w:rsidR="00C37E0B" w:rsidRPr="006F728B">
        <w:rPr>
          <w:rFonts w:ascii="Arial" w:hAnsi="Arial" w:cs="Arial"/>
          <w:b/>
          <w:bCs/>
          <w:sz w:val="24"/>
          <w:szCs w:val="24"/>
          <w:u w:val="single"/>
        </w:rPr>
        <w:t xml:space="preserve">, </w:t>
      </w:r>
      <w:r w:rsidRPr="006F728B">
        <w:rPr>
          <w:rFonts w:ascii="Arial" w:hAnsi="Arial" w:cs="Arial"/>
          <w:b/>
          <w:bCs/>
          <w:sz w:val="24"/>
          <w:szCs w:val="24"/>
          <w:u w:val="single"/>
        </w:rPr>
        <w:t>por el concejo municipal</w:t>
      </w:r>
      <w:r w:rsidR="00DA69E2" w:rsidRPr="006F728B">
        <w:rPr>
          <w:rFonts w:ascii="Arial" w:hAnsi="Arial" w:cs="Arial"/>
          <w:b/>
          <w:bCs/>
          <w:sz w:val="24"/>
          <w:szCs w:val="24"/>
          <w:u w:val="single"/>
        </w:rPr>
        <w:t>:</w:t>
      </w:r>
    </w:p>
    <w:p w14:paraId="4D021429" w14:textId="5D172FFF" w:rsidR="00175685" w:rsidRPr="006F728B" w:rsidRDefault="00175685" w:rsidP="00230CD1">
      <w:pPr>
        <w:pStyle w:val="Prrafodelista"/>
        <w:numPr>
          <w:ilvl w:val="0"/>
          <w:numId w:val="5"/>
        </w:numPr>
        <w:jc w:val="both"/>
        <w:rPr>
          <w:rFonts w:ascii="Arial" w:hAnsi="Arial" w:cs="Arial"/>
        </w:rPr>
      </w:pPr>
      <w:r w:rsidRPr="006F728B">
        <w:rPr>
          <w:rFonts w:ascii="Arial" w:hAnsi="Arial" w:cs="Arial"/>
        </w:rPr>
        <w:t xml:space="preserve">Ordenanzas Municipales, </w:t>
      </w:r>
      <w:r w:rsidR="006F728B">
        <w:rPr>
          <w:rFonts w:ascii="Arial" w:hAnsi="Arial" w:cs="Arial"/>
        </w:rPr>
        <w:t xml:space="preserve">diez </w:t>
      </w:r>
      <w:r w:rsidR="002D1AA6" w:rsidRPr="006F728B">
        <w:rPr>
          <w:rFonts w:ascii="Arial" w:hAnsi="Arial" w:cs="Arial"/>
        </w:rPr>
        <w:t>(</w:t>
      </w:r>
      <w:proofErr w:type="gramStart"/>
      <w:r w:rsidR="006F728B">
        <w:rPr>
          <w:rFonts w:ascii="Arial" w:hAnsi="Arial" w:cs="Arial"/>
        </w:rPr>
        <w:t>10</w:t>
      </w:r>
      <w:r w:rsidR="002D1AA6" w:rsidRPr="006F728B">
        <w:rPr>
          <w:rFonts w:ascii="Arial" w:hAnsi="Arial" w:cs="Arial"/>
        </w:rPr>
        <w:t xml:space="preserve"> </w:t>
      </w:r>
      <w:r w:rsidRPr="006F728B">
        <w:rPr>
          <w:rFonts w:ascii="Arial" w:hAnsi="Arial" w:cs="Arial"/>
        </w:rPr>
        <w:t>)</w:t>
      </w:r>
      <w:proofErr w:type="gramEnd"/>
    </w:p>
    <w:p w14:paraId="606820E7" w14:textId="71F2C90A" w:rsidR="00175685" w:rsidRPr="006F728B" w:rsidRDefault="00175685" w:rsidP="00230CD1">
      <w:pPr>
        <w:pStyle w:val="Prrafodelista"/>
        <w:numPr>
          <w:ilvl w:val="0"/>
          <w:numId w:val="5"/>
        </w:numPr>
        <w:jc w:val="both"/>
        <w:rPr>
          <w:rFonts w:ascii="Arial" w:hAnsi="Arial" w:cs="Arial"/>
        </w:rPr>
      </w:pPr>
      <w:r w:rsidRPr="006F728B">
        <w:rPr>
          <w:rFonts w:ascii="Arial" w:hAnsi="Arial" w:cs="Arial"/>
        </w:rPr>
        <w:t xml:space="preserve">Ordenanzas Especiales, </w:t>
      </w:r>
      <w:r w:rsidR="00FA5DA2" w:rsidRPr="006F728B">
        <w:rPr>
          <w:rFonts w:ascii="Arial" w:hAnsi="Arial" w:cs="Arial"/>
        </w:rPr>
        <w:t>cinco</w:t>
      </w:r>
      <w:r w:rsidR="002D1AA6" w:rsidRPr="006F728B">
        <w:rPr>
          <w:rFonts w:ascii="Arial" w:hAnsi="Arial" w:cs="Arial"/>
        </w:rPr>
        <w:t xml:space="preserve"> </w:t>
      </w:r>
      <w:r w:rsidRPr="006F728B">
        <w:rPr>
          <w:rFonts w:ascii="Arial" w:hAnsi="Arial" w:cs="Arial"/>
        </w:rPr>
        <w:t>(</w:t>
      </w:r>
      <w:r w:rsidR="002D1AA6" w:rsidRPr="006F728B">
        <w:rPr>
          <w:rFonts w:ascii="Arial" w:hAnsi="Arial" w:cs="Arial"/>
        </w:rPr>
        <w:t>5</w:t>
      </w:r>
      <w:r w:rsidRPr="006F728B">
        <w:rPr>
          <w:rFonts w:ascii="Arial" w:hAnsi="Arial" w:cs="Arial"/>
        </w:rPr>
        <w:t>)</w:t>
      </w:r>
    </w:p>
    <w:p w14:paraId="7EF699AB" w14:textId="67CF956E" w:rsidR="00175685" w:rsidRPr="006F728B" w:rsidRDefault="00175685" w:rsidP="00230CD1">
      <w:pPr>
        <w:pStyle w:val="Prrafodelista"/>
        <w:numPr>
          <w:ilvl w:val="0"/>
          <w:numId w:val="5"/>
        </w:numPr>
        <w:jc w:val="both"/>
        <w:rPr>
          <w:rFonts w:ascii="Arial" w:hAnsi="Arial" w:cs="Arial"/>
        </w:rPr>
      </w:pPr>
      <w:r w:rsidRPr="006F728B">
        <w:rPr>
          <w:rFonts w:ascii="Arial" w:hAnsi="Arial" w:cs="Arial"/>
        </w:rPr>
        <w:t xml:space="preserve">Ordenanzas Presupuestarias, </w:t>
      </w:r>
      <w:proofErr w:type="gramStart"/>
      <w:r w:rsidR="007426F4" w:rsidRPr="006F728B">
        <w:rPr>
          <w:rFonts w:ascii="Arial" w:hAnsi="Arial" w:cs="Arial"/>
        </w:rPr>
        <w:t>cuatro</w:t>
      </w:r>
      <w:r w:rsidRPr="006F728B">
        <w:rPr>
          <w:rFonts w:ascii="Arial" w:hAnsi="Arial" w:cs="Arial"/>
        </w:rPr>
        <w:t>(</w:t>
      </w:r>
      <w:proofErr w:type="gramEnd"/>
      <w:r w:rsidR="008F41C2" w:rsidRPr="006F728B">
        <w:rPr>
          <w:rFonts w:ascii="Arial" w:hAnsi="Arial" w:cs="Arial"/>
        </w:rPr>
        <w:t>4</w:t>
      </w:r>
      <w:r w:rsidRPr="006F728B">
        <w:rPr>
          <w:rFonts w:ascii="Arial" w:hAnsi="Arial" w:cs="Arial"/>
        </w:rPr>
        <w:t>)</w:t>
      </w:r>
    </w:p>
    <w:p w14:paraId="342F3DDD" w14:textId="77777777" w:rsidR="002D1AA6" w:rsidRPr="006F728B" w:rsidRDefault="002D1AA6" w:rsidP="00230CD1">
      <w:pPr>
        <w:rPr>
          <w:rFonts w:ascii="Arial" w:hAnsi="Arial" w:cs="Arial"/>
          <w:sz w:val="24"/>
          <w:szCs w:val="24"/>
        </w:rPr>
      </w:pPr>
    </w:p>
    <w:p w14:paraId="200E5AC3" w14:textId="31CF33EC" w:rsidR="002D1AA6" w:rsidRPr="006F728B" w:rsidRDefault="00FA5DA2" w:rsidP="00230CD1">
      <w:pPr>
        <w:pStyle w:val="Prrafodelista"/>
        <w:numPr>
          <w:ilvl w:val="0"/>
          <w:numId w:val="15"/>
        </w:numPr>
        <w:jc w:val="both"/>
        <w:rPr>
          <w:rFonts w:ascii="Arial" w:hAnsi="Arial" w:cs="Arial"/>
        </w:rPr>
      </w:pPr>
      <w:r w:rsidRPr="006F728B">
        <w:rPr>
          <w:rFonts w:ascii="Arial" w:hAnsi="Arial" w:cs="Arial"/>
        </w:rPr>
        <w:t>Dos ordenanzas</w:t>
      </w:r>
      <w:r w:rsidR="005659F8" w:rsidRPr="006F728B">
        <w:rPr>
          <w:rFonts w:ascii="Arial" w:hAnsi="Arial" w:cs="Arial"/>
        </w:rPr>
        <w:t xml:space="preserve"> </w:t>
      </w:r>
      <w:r w:rsidR="002D1AA6" w:rsidRPr="006F728B">
        <w:rPr>
          <w:rFonts w:ascii="Arial" w:hAnsi="Arial" w:cs="Arial"/>
        </w:rPr>
        <w:t>aprobadas en primer debate</w:t>
      </w:r>
    </w:p>
    <w:p w14:paraId="49B8134F" w14:textId="77777777" w:rsidR="00C02A0B" w:rsidRPr="006F728B" w:rsidRDefault="00C02A0B" w:rsidP="00230CD1">
      <w:pPr>
        <w:pStyle w:val="Prrafodelista"/>
        <w:jc w:val="both"/>
        <w:rPr>
          <w:rFonts w:ascii="Arial" w:hAnsi="Arial" w:cs="Arial"/>
        </w:rPr>
      </w:pPr>
    </w:p>
    <w:p w14:paraId="33BBBEAC" w14:textId="5BAE5D71" w:rsidR="00222C73" w:rsidRPr="006F728B" w:rsidRDefault="00C02A0B" w:rsidP="00230CD1">
      <w:pPr>
        <w:rPr>
          <w:rFonts w:ascii="Arial" w:hAnsi="Arial" w:cs="Arial"/>
          <w:b/>
          <w:bCs/>
          <w:sz w:val="24"/>
          <w:szCs w:val="24"/>
          <w:u w:val="single"/>
        </w:rPr>
      </w:pPr>
      <w:r w:rsidRPr="006F728B">
        <w:rPr>
          <w:rFonts w:ascii="Arial" w:hAnsi="Arial" w:cs="Arial"/>
          <w:b/>
          <w:bCs/>
          <w:sz w:val="24"/>
          <w:szCs w:val="24"/>
          <w:u w:val="single"/>
        </w:rPr>
        <w:t>Convenios autorizados por el concejo municipal</w:t>
      </w:r>
      <w:r w:rsidR="005659F8" w:rsidRPr="006F728B">
        <w:rPr>
          <w:rFonts w:ascii="Arial" w:hAnsi="Arial" w:cs="Arial"/>
          <w:b/>
          <w:bCs/>
          <w:sz w:val="24"/>
          <w:szCs w:val="24"/>
          <w:u w:val="single"/>
        </w:rPr>
        <w:t>.</w:t>
      </w:r>
    </w:p>
    <w:p w14:paraId="6FBC3194" w14:textId="6D606D7C" w:rsidR="00C02A0B" w:rsidRPr="006F728B" w:rsidRDefault="00C02A0B" w:rsidP="00230CD1">
      <w:pPr>
        <w:rPr>
          <w:rFonts w:ascii="Arial" w:hAnsi="Arial" w:cs="Arial"/>
          <w:sz w:val="24"/>
          <w:szCs w:val="24"/>
        </w:rPr>
      </w:pPr>
      <w:r w:rsidRPr="006F728B">
        <w:rPr>
          <w:rFonts w:ascii="Arial" w:hAnsi="Arial" w:cs="Arial"/>
          <w:sz w:val="24"/>
          <w:szCs w:val="24"/>
        </w:rPr>
        <w:t xml:space="preserve">Se </w:t>
      </w:r>
      <w:r w:rsidR="00FE1172" w:rsidRPr="006F728B">
        <w:rPr>
          <w:rFonts w:ascii="Arial" w:hAnsi="Arial" w:cs="Arial"/>
          <w:sz w:val="24"/>
          <w:szCs w:val="24"/>
        </w:rPr>
        <w:t xml:space="preserve">autorizaron la firma de </w:t>
      </w:r>
      <w:r w:rsidR="001F4B77" w:rsidRPr="006F728B">
        <w:rPr>
          <w:rFonts w:ascii="Arial" w:hAnsi="Arial" w:cs="Arial"/>
          <w:sz w:val="24"/>
          <w:szCs w:val="24"/>
        </w:rPr>
        <w:t>cua</w:t>
      </w:r>
      <w:r w:rsidR="00FE1172" w:rsidRPr="006F728B">
        <w:rPr>
          <w:rFonts w:ascii="Arial" w:hAnsi="Arial" w:cs="Arial"/>
          <w:sz w:val="24"/>
          <w:szCs w:val="24"/>
        </w:rPr>
        <w:t>t</w:t>
      </w:r>
      <w:r w:rsidR="001F4B77" w:rsidRPr="006F728B">
        <w:rPr>
          <w:rFonts w:ascii="Arial" w:hAnsi="Arial" w:cs="Arial"/>
          <w:sz w:val="24"/>
          <w:szCs w:val="24"/>
        </w:rPr>
        <w:t>ro</w:t>
      </w:r>
      <w:r w:rsidR="003617A4" w:rsidRPr="006F728B">
        <w:rPr>
          <w:rFonts w:ascii="Arial" w:hAnsi="Arial" w:cs="Arial"/>
          <w:sz w:val="24"/>
          <w:szCs w:val="24"/>
        </w:rPr>
        <w:t xml:space="preserve"> (</w:t>
      </w:r>
      <w:r w:rsidR="001F4B77" w:rsidRPr="006F728B">
        <w:rPr>
          <w:rFonts w:ascii="Arial" w:hAnsi="Arial" w:cs="Arial"/>
          <w:sz w:val="24"/>
          <w:szCs w:val="24"/>
        </w:rPr>
        <w:t>4</w:t>
      </w:r>
      <w:r w:rsidR="003617A4" w:rsidRPr="006F728B">
        <w:rPr>
          <w:rFonts w:ascii="Arial" w:hAnsi="Arial" w:cs="Arial"/>
          <w:sz w:val="24"/>
          <w:szCs w:val="24"/>
        </w:rPr>
        <w:t>) co</w:t>
      </w:r>
      <w:r w:rsidRPr="006F728B">
        <w:rPr>
          <w:rFonts w:ascii="Arial" w:hAnsi="Arial" w:cs="Arial"/>
          <w:sz w:val="24"/>
          <w:szCs w:val="24"/>
        </w:rPr>
        <w:t>nvenios dentro del Concejo Municip</w:t>
      </w:r>
      <w:r w:rsidR="00FE1172" w:rsidRPr="006F728B">
        <w:rPr>
          <w:rFonts w:ascii="Arial" w:hAnsi="Arial" w:cs="Arial"/>
          <w:sz w:val="24"/>
          <w:szCs w:val="24"/>
        </w:rPr>
        <w:t>al:</w:t>
      </w:r>
    </w:p>
    <w:p w14:paraId="60509A1D" w14:textId="24D766F2" w:rsidR="000E313F" w:rsidRPr="006F728B" w:rsidRDefault="003617A4" w:rsidP="00230CD1">
      <w:pPr>
        <w:pStyle w:val="Prrafodelista"/>
        <w:numPr>
          <w:ilvl w:val="0"/>
          <w:numId w:val="6"/>
        </w:numPr>
        <w:jc w:val="both"/>
        <w:rPr>
          <w:rFonts w:ascii="Arial" w:hAnsi="Arial" w:cs="Arial"/>
        </w:rPr>
      </w:pPr>
      <w:r w:rsidRPr="006F728B">
        <w:rPr>
          <w:rFonts w:ascii="Arial" w:hAnsi="Arial" w:cs="Arial"/>
        </w:rPr>
        <w:t xml:space="preserve">Autorizar al señor </w:t>
      </w:r>
      <w:r w:rsidR="00100CE1" w:rsidRPr="006F728B">
        <w:rPr>
          <w:rFonts w:ascii="Arial" w:hAnsi="Arial" w:cs="Arial"/>
        </w:rPr>
        <w:t>alcalde</w:t>
      </w:r>
      <w:r w:rsidR="0055782D" w:rsidRPr="006F728B">
        <w:rPr>
          <w:rFonts w:ascii="Arial" w:hAnsi="Arial" w:cs="Arial"/>
        </w:rPr>
        <w:t>,</w:t>
      </w:r>
      <w:r w:rsidRPr="006F728B">
        <w:rPr>
          <w:rFonts w:ascii="Arial" w:hAnsi="Arial" w:cs="Arial"/>
        </w:rPr>
        <w:t xml:space="preserve"> </w:t>
      </w:r>
      <w:r w:rsidR="00291404" w:rsidRPr="006F728B">
        <w:rPr>
          <w:rFonts w:ascii="Arial" w:hAnsi="Arial" w:cs="Arial"/>
        </w:rPr>
        <w:t xml:space="preserve">suscriba un convenio de cooperación interinstitucional entre el GAD Municipal y Coordinación de Educación Zonal 6, Construcción de Espacio Cubierto en la Unidad Educativa </w:t>
      </w:r>
      <w:proofErr w:type="spellStart"/>
      <w:r w:rsidR="00165D02" w:rsidRPr="006F728B">
        <w:rPr>
          <w:rFonts w:ascii="Arial" w:hAnsi="Arial" w:cs="Arial"/>
        </w:rPr>
        <w:t>Jose</w:t>
      </w:r>
      <w:proofErr w:type="spellEnd"/>
      <w:r w:rsidR="00165D02" w:rsidRPr="006F728B">
        <w:rPr>
          <w:rFonts w:ascii="Arial" w:hAnsi="Arial" w:cs="Arial"/>
        </w:rPr>
        <w:t xml:space="preserve"> </w:t>
      </w:r>
      <w:proofErr w:type="spellStart"/>
      <w:r w:rsidR="00165D02" w:rsidRPr="006F728B">
        <w:rPr>
          <w:rFonts w:ascii="Arial" w:hAnsi="Arial" w:cs="Arial"/>
        </w:rPr>
        <w:t>Maria</w:t>
      </w:r>
      <w:proofErr w:type="spellEnd"/>
      <w:r w:rsidR="00165D02" w:rsidRPr="006F728B">
        <w:rPr>
          <w:rFonts w:ascii="Arial" w:hAnsi="Arial" w:cs="Arial"/>
        </w:rPr>
        <w:t xml:space="preserve"> Velasco Ibarra parroquia </w:t>
      </w:r>
      <w:proofErr w:type="spellStart"/>
      <w:r w:rsidR="00165D02" w:rsidRPr="006F728B">
        <w:rPr>
          <w:rFonts w:ascii="Arial" w:hAnsi="Arial" w:cs="Arial"/>
        </w:rPr>
        <w:t>Chigüinda</w:t>
      </w:r>
      <w:proofErr w:type="spellEnd"/>
      <w:r w:rsidR="00165D02" w:rsidRPr="006F728B">
        <w:rPr>
          <w:rFonts w:ascii="Arial" w:hAnsi="Arial" w:cs="Arial"/>
        </w:rPr>
        <w:t>.</w:t>
      </w:r>
    </w:p>
    <w:p w14:paraId="4580E0A7" w14:textId="20EF716A" w:rsidR="00291404" w:rsidRPr="006F728B" w:rsidRDefault="0055782D" w:rsidP="00230CD1">
      <w:pPr>
        <w:pStyle w:val="Prrafodelista"/>
        <w:numPr>
          <w:ilvl w:val="0"/>
          <w:numId w:val="6"/>
        </w:numPr>
        <w:jc w:val="both"/>
        <w:rPr>
          <w:rFonts w:ascii="Arial" w:hAnsi="Arial" w:cs="Arial"/>
        </w:rPr>
      </w:pPr>
      <w:r w:rsidRPr="006F728B">
        <w:rPr>
          <w:rFonts w:ascii="Arial" w:hAnsi="Arial" w:cs="Arial"/>
        </w:rPr>
        <w:t xml:space="preserve">Autorizar al señor </w:t>
      </w:r>
      <w:r w:rsidR="00100CE1" w:rsidRPr="006F728B">
        <w:rPr>
          <w:rFonts w:ascii="Arial" w:hAnsi="Arial" w:cs="Arial"/>
        </w:rPr>
        <w:t>alcalde</w:t>
      </w:r>
      <w:r w:rsidR="00B766F7" w:rsidRPr="006F728B">
        <w:rPr>
          <w:rFonts w:ascii="Arial" w:hAnsi="Arial" w:cs="Arial"/>
        </w:rPr>
        <w:t xml:space="preserve">, suscriba un convenio </w:t>
      </w:r>
      <w:r w:rsidR="00100CE1" w:rsidRPr="006F728B">
        <w:rPr>
          <w:rFonts w:ascii="Arial" w:hAnsi="Arial" w:cs="Arial"/>
        </w:rPr>
        <w:t>Específico</w:t>
      </w:r>
      <w:r w:rsidR="00B766F7" w:rsidRPr="006F728B">
        <w:rPr>
          <w:rFonts w:ascii="Arial" w:hAnsi="Arial" w:cs="Arial"/>
        </w:rPr>
        <w:t xml:space="preserve"> de Cooperación interinstitucional entre el Gobierno Autónomo Descentralizado Municipal de Gualaquiza y la Corporación para el Desarrollo de Emprendimiento y la Innovación Social -CODEIS</w:t>
      </w:r>
      <w:r w:rsidR="007F4671" w:rsidRPr="006F728B">
        <w:rPr>
          <w:rFonts w:ascii="Arial" w:hAnsi="Arial" w:cs="Arial"/>
        </w:rPr>
        <w:t xml:space="preserve">, </w:t>
      </w:r>
      <w:r w:rsidR="001C74E9" w:rsidRPr="006F728B">
        <w:rPr>
          <w:rFonts w:ascii="Arial" w:hAnsi="Arial" w:cs="Arial"/>
        </w:rPr>
        <w:t>a fin de apoyar el desarrollo y fortalecimiento de los emprendimientos con enfoque de género y diversidad.</w:t>
      </w:r>
    </w:p>
    <w:p w14:paraId="3F27F928" w14:textId="7AFC47DB" w:rsidR="001C74E9" w:rsidRPr="006F728B" w:rsidRDefault="00AF74F1" w:rsidP="00230CD1">
      <w:pPr>
        <w:pStyle w:val="Prrafodelista"/>
        <w:numPr>
          <w:ilvl w:val="0"/>
          <w:numId w:val="6"/>
        </w:numPr>
        <w:jc w:val="both"/>
        <w:rPr>
          <w:rFonts w:ascii="Arial" w:hAnsi="Arial" w:cs="Arial"/>
        </w:rPr>
      </w:pPr>
      <w:r w:rsidRPr="006F728B">
        <w:rPr>
          <w:rFonts w:ascii="Arial" w:hAnsi="Arial" w:cs="Arial"/>
        </w:rPr>
        <w:t xml:space="preserve">Autorizar al señor </w:t>
      </w:r>
      <w:r w:rsidR="00100CE1" w:rsidRPr="006F728B">
        <w:rPr>
          <w:rFonts w:ascii="Arial" w:hAnsi="Arial" w:cs="Arial"/>
        </w:rPr>
        <w:t>alcalde</w:t>
      </w:r>
      <w:r w:rsidRPr="006F728B">
        <w:rPr>
          <w:rFonts w:ascii="Arial" w:hAnsi="Arial" w:cs="Arial"/>
        </w:rPr>
        <w:t xml:space="preserve">, suscriba un convenio de Cooperación Interinstitucional, </w:t>
      </w:r>
      <w:r w:rsidR="00A705E6" w:rsidRPr="006F728B">
        <w:rPr>
          <w:rFonts w:ascii="Arial" w:hAnsi="Arial" w:cs="Arial"/>
        </w:rPr>
        <w:t xml:space="preserve">entre el Gobierno Autónomo </w:t>
      </w:r>
      <w:r w:rsidR="00BF7647" w:rsidRPr="006F728B">
        <w:rPr>
          <w:rFonts w:ascii="Arial" w:hAnsi="Arial" w:cs="Arial"/>
        </w:rPr>
        <w:t>Descentralizado</w:t>
      </w:r>
      <w:r w:rsidR="00100CE1" w:rsidRPr="006F728B">
        <w:rPr>
          <w:rFonts w:ascii="Arial" w:hAnsi="Arial" w:cs="Arial"/>
        </w:rPr>
        <w:t xml:space="preserve"> Municipal de Gualaquiza y el Gobierno Autónomo Parroquial Rural de </w:t>
      </w:r>
      <w:proofErr w:type="spellStart"/>
      <w:r w:rsidR="00100CE1" w:rsidRPr="006F728B">
        <w:rPr>
          <w:rFonts w:ascii="Arial" w:hAnsi="Arial" w:cs="Arial"/>
        </w:rPr>
        <w:t>Bomboiza</w:t>
      </w:r>
      <w:proofErr w:type="spellEnd"/>
      <w:r w:rsidR="0032408F" w:rsidRPr="006F728B">
        <w:rPr>
          <w:rFonts w:ascii="Arial" w:hAnsi="Arial" w:cs="Arial"/>
        </w:rPr>
        <w:t xml:space="preserve">, Construcción del Espacio Cubierto en el Centro Shuar San </w:t>
      </w:r>
      <w:proofErr w:type="spellStart"/>
      <w:r w:rsidR="0032408F" w:rsidRPr="006F728B">
        <w:rPr>
          <w:rFonts w:ascii="Arial" w:hAnsi="Arial" w:cs="Arial"/>
        </w:rPr>
        <w:t>Jose</w:t>
      </w:r>
      <w:proofErr w:type="spellEnd"/>
      <w:r w:rsidR="0032408F" w:rsidRPr="006F728B">
        <w:rPr>
          <w:rFonts w:ascii="Arial" w:hAnsi="Arial" w:cs="Arial"/>
        </w:rPr>
        <w:t xml:space="preserve"> de </w:t>
      </w:r>
      <w:proofErr w:type="spellStart"/>
      <w:r w:rsidR="0032408F" w:rsidRPr="006F728B">
        <w:rPr>
          <w:rFonts w:ascii="Arial" w:hAnsi="Arial" w:cs="Arial"/>
        </w:rPr>
        <w:t>Piunts</w:t>
      </w:r>
      <w:proofErr w:type="spellEnd"/>
      <w:r w:rsidR="0032408F" w:rsidRPr="006F728B">
        <w:rPr>
          <w:rFonts w:ascii="Arial" w:hAnsi="Arial" w:cs="Arial"/>
        </w:rPr>
        <w:t>.</w:t>
      </w:r>
    </w:p>
    <w:p w14:paraId="5CD2BCF7" w14:textId="58E3CD4A" w:rsidR="00B172DB" w:rsidRPr="006F728B" w:rsidRDefault="0032408F" w:rsidP="00230CD1">
      <w:pPr>
        <w:pStyle w:val="Prrafodelista"/>
        <w:numPr>
          <w:ilvl w:val="0"/>
          <w:numId w:val="6"/>
        </w:numPr>
        <w:jc w:val="both"/>
        <w:rPr>
          <w:rFonts w:ascii="Arial" w:hAnsi="Arial" w:cs="Arial"/>
        </w:rPr>
      </w:pPr>
      <w:r w:rsidRPr="006F728B">
        <w:rPr>
          <w:rFonts w:ascii="Arial" w:hAnsi="Arial" w:cs="Arial"/>
        </w:rPr>
        <w:t>Autorizar al señor alcalde, suscribir un convenio de cooperación interinsti</w:t>
      </w:r>
      <w:r w:rsidR="00B369F9" w:rsidRPr="006F728B">
        <w:rPr>
          <w:rFonts w:ascii="Arial" w:hAnsi="Arial" w:cs="Arial"/>
        </w:rPr>
        <w:t>tu</w:t>
      </w:r>
      <w:r w:rsidRPr="006F728B">
        <w:rPr>
          <w:rFonts w:ascii="Arial" w:hAnsi="Arial" w:cs="Arial"/>
        </w:rPr>
        <w:t xml:space="preserve">cional entre el Gobierno Autónomo Descentralizado Municipal de Gualaquiza y el </w:t>
      </w:r>
      <w:r w:rsidR="001F4B77" w:rsidRPr="006F728B">
        <w:rPr>
          <w:rFonts w:ascii="Arial" w:hAnsi="Arial" w:cs="Arial"/>
        </w:rPr>
        <w:t>Ministerio de Inclusión Económica y Social</w:t>
      </w:r>
      <w:r w:rsidR="009B2963" w:rsidRPr="006F728B">
        <w:rPr>
          <w:rFonts w:ascii="Arial" w:hAnsi="Arial" w:cs="Arial"/>
        </w:rPr>
        <w:t xml:space="preserve">, </w:t>
      </w:r>
      <w:r w:rsidR="007B341B" w:rsidRPr="006F728B">
        <w:rPr>
          <w:rFonts w:ascii="Arial" w:hAnsi="Arial" w:cs="Arial"/>
        </w:rPr>
        <w:t>servicio de guardería.</w:t>
      </w:r>
    </w:p>
    <w:p w14:paraId="2B7D4A92" w14:textId="77777777" w:rsidR="000D1CEB" w:rsidRPr="006F728B" w:rsidRDefault="000D1CEB" w:rsidP="00230CD1">
      <w:pPr>
        <w:pStyle w:val="Prrafodelista"/>
        <w:jc w:val="both"/>
        <w:rPr>
          <w:rFonts w:ascii="Arial" w:hAnsi="Arial" w:cs="Arial"/>
        </w:rPr>
      </w:pPr>
    </w:p>
    <w:p w14:paraId="6CD022D0" w14:textId="0572A60E" w:rsidR="00B172DB" w:rsidRPr="006F728B" w:rsidRDefault="00B172DB" w:rsidP="00230CD1">
      <w:pPr>
        <w:rPr>
          <w:rFonts w:ascii="Arial" w:hAnsi="Arial" w:cs="Arial"/>
          <w:b/>
          <w:bCs/>
          <w:sz w:val="24"/>
          <w:szCs w:val="24"/>
          <w:lang w:val="es-ES"/>
        </w:rPr>
      </w:pPr>
      <w:r w:rsidRPr="006F728B">
        <w:rPr>
          <w:rFonts w:ascii="Arial" w:hAnsi="Arial" w:cs="Arial"/>
          <w:b/>
          <w:bCs/>
          <w:sz w:val="24"/>
          <w:szCs w:val="24"/>
          <w:lang w:val="es-ES"/>
        </w:rPr>
        <w:t>2.- Presentar proyectos de ordenanzas cantonales, en el ámbito de competencia del gobierno autónomo descentralizado municipal.</w:t>
      </w:r>
    </w:p>
    <w:p w14:paraId="1A591AF0" w14:textId="1D2E7341" w:rsidR="00B95AD9" w:rsidRPr="006F728B" w:rsidRDefault="00B95AD9" w:rsidP="00230CD1">
      <w:pPr>
        <w:rPr>
          <w:rFonts w:ascii="Arial" w:hAnsi="Arial" w:cs="Arial"/>
          <w:sz w:val="24"/>
          <w:szCs w:val="24"/>
          <w:lang w:val="es-ES"/>
        </w:rPr>
      </w:pPr>
      <w:r w:rsidRPr="006F728B">
        <w:rPr>
          <w:rFonts w:ascii="Arial" w:hAnsi="Arial" w:cs="Arial"/>
          <w:sz w:val="24"/>
          <w:szCs w:val="24"/>
          <w:lang w:val="es-ES"/>
        </w:rPr>
        <w:t xml:space="preserve">En cumplimiento a mis funciones y con el objetivo de promover el </w:t>
      </w:r>
      <w:r w:rsidR="002B072D" w:rsidRPr="006F728B">
        <w:rPr>
          <w:rFonts w:ascii="Arial" w:hAnsi="Arial" w:cs="Arial"/>
          <w:sz w:val="24"/>
          <w:szCs w:val="24"/>
          <w:lang w:val="es-ES"/>
        </w:rPr>
        <w:t>bienestar del</w:t>
      </w:r>
      <w:r w:rsidR="00A766F4" w:rsidRPr="006F728B">
        <w:rPr>
          <w:rFonts w:ascii="Arial" w:hAnsi="Arial" w:cs="Arial"/>
          <w:sz w:val="24"/>
          <w:szCs w:val="24"/>
          <w:lang w:val="es-ES"/>
        </w:rPr>
        <w:t xml:space="preserve"> cantón Gualaquiza, tuve a bien presentar las siguientes ordenanzas:</w:t>
      </w:r>
    </w:p>
    <w:p w14:paraId="46DD0AED" w14:textId="46B2B3DB" w:rsidR="0010107E" w:rsidRPr="006F728B" w:rsidRDefault="00D87901" w:rsidP="00230CD1">
      <w:pPr>
        <w:pStyle w:val="Prrafodelista"/>
        <w:numPr>
          <w:ilvl w:val="0"/>
          <w:numId w:val="14"/>
        </w:numPr>
        <w:jc w:val="both"/>
        <w:rPr>
          <w:rFonts w:ascii="Arial" w:hAnsi="Arial" w:cs="Arial"/>
        </w:rPr>
      </w:pPr>
      <w:bookmarkStart w:id="1" w:name="_Hlk166698114"/>
      <w:r w:rsidRPr="006F728B">
        <w:rPr>
          <w:rFonts w:ascii="Arial" w:hAnsi="Arial" w:cs="Arial"/>
        </w:rPr>
        <w:t>O</w:t>
      </w:r>
      <w:r w:rsidR="0010107E" w:rsidRPr="006F728B">
        <w:rPr>
          <w:rFonts w:ascii="Arial" w:hAnsi="Arial" w:cs="Arial"/>
        </w:rPr>
        <w:t xml:space="preserve">rdenanza sustitutiva que regula las sesiones del concejo y la conformación de sus comisiones; remuneración del alcalde o alcaldesa y de los concejales o concejalas; y, ocupación de la silla vacía en el gobierno autónomo descentralizado municipal de </w:t>
      </w:r>
      <w:r w:rsidR="00B820B0" w:rsidRPr="006F728B">
        <w:rPr>
          <w:rFonts w:ascii="Arial" w:hAnsi="Arial" w:cs="Arial"/>
        </w:rPr>
        <w:t>G</w:t>
      </w:r>
      <w:r w:rsidR="0010107E" w:rsidRPr="006F728B">
        <w:rPr>
          <w:rFonts w:ascii="Arial" w:hAnsi="Arial" w:cs="Arial"/>
        </w:rPr>
        <w:t>ualaquiz</w:t>
      </w:r>
      <w:r w:rsidR="007413BD" w:rsidRPr="006F728B">
        <w:rPr>
          <w:rFonts w:ascii="Arial" w:hAnsi="Arial" w:cs="Arial"/>
        </w:rPr>
        <w:t>a.</w:t>
      </w:r>
    </w:p>
    <w:p w14:paraId="714C0534" w14:textId="470FAB04" w:rsidR="0010107E" w:rsidRPr="006F728B" w:rsidRDefault="00D87901" w:rsidP="00230CD1">
      <w:pPr>
        <w:pStyle w:val="Prrafodelista"/>
        <w:numPr>
          <w:ilvl w:val="0"/>
          <w:numId w:val="14"/>
        </w:numPr>
        <w:jc w:val="both"/>
        <w:rPr>
          <w:rFonts w:ascii="Arial" w:hAnsi="Arial" w:cs="Arial"/>
        </w:rPr>
      </w:pPr>
      <w:r w:rsidRPr="006F728B">
        <w:rPr>
          <w:rFonts w:ascii="Arial" w:hAnsi="Arial" w:cs="Arial"/>
        </w:rPr>
        <w:t>T</w:t>
      </w:r>
      <w:r w:rsidR="0010107E" w:rsidRPr="006F728B">
        <w:rPr>
          <w:rFonts w:ascii="Arial" w:hAnsi="Arial" w:cs="Arial"/>
        </w:rPr>
        <w:t xml:space="preserve">ercera reforma a la ordenanza sustitutiva que conforma y regula la participación ciudadana y control social del gobierno autónomo descentralizado municipal del cantón </w:t>
      </w:r>
      <w:r w:rsidR="00B820B0" w:rsidRPr="006F728B">
        <w:rPr>
          <w:rFonts w:ascii="Arial" w:hAnsi="Arial" w:cs="Arial"/>
        </w:rPr>
        <w:t>G</w:t>
      </w:r>
      <w:r w:rsidR="0010107E" w:rsidRPr="006F728B">
        <w:rPr>
          <w:rFonts w:ascii="Arial" w:hAnsi="Arial" w:cs="Arial"/>
        </w:rPr>
        <w:t>ualaquiz</w:t>
      </w:r>
      <w:r w:rsidR="007413BD" w:rsidRPr="006F728B">
        <w:rPr>
          <w:rFonts w:ascii="Arial" w:hAnsi="Arial" w:cs="Arial"/>
        </w:rPr>
        <w:t>a.</w:t>
      </w:r>
      <w:r w:rsidR="0010107E" w:rsidRPr="006F728B">
        <w:rPr>
          <w:rFonts w:ascii="Arial" w:hAnsi="Arial" w:cs="Arial"/>
        </w:rPr>
        <w:tab/>
      </w:r>
      <w:r w:rsidR="0010107E" w:rsidRPr="006F728B">
        <w:rPr>
          <w:rFonts w:ascii="Arial" w:hAnsi="Arial" w:cs="Arial"/>
        </w:rPr>
        <w:tab/>
      </w:r>
    </w:p>
    <w:p w14:paraId="0C709DBF" w14:textId="635B8A7C" w:rsidR="0010107E" w:rsidRPr="006F728B" w:rsidRDefault="007E29C1" w:rsidP="00230CD1">
      <w:pPr>
        <w:pStyle w:val="Prrafodelista"/>
        <w:numPr>
          <w:ilvl w:val="0"/>
          <w:numId w:val="14"/>
        </w:numPr>
        <w:jc w:val="both"/>
        <w:rPr>
          <w:rFonts w:ascii="Arial" w:hAnsi="Arial" w:cs="Arial"/>
        </w:rPr>
      </w:pPr>
      <w:r w:rsidRPr="006F728B">
        <w:rPr>
          <w:rFonts w:ascii="Arial" w:hAnsi="Arial" w:cs="Arial"/>
        </w:rPr>
        <w:t>S</w:t>
      </w:r>
      <w:r w:rsidR="0010107E" w:rsidRPr="006F728B">
        <w:rPr>
          <w:rFonts w:ascii="Arial" w:hAnsi="Arial" w:cs="Arial"/>
        </w:rPr>
        <w:t xml:space="preserve">egunda reforma a la ordenanza sustitutiva que regula, planifica, controla y gestiona las facultades para el desarrollo de las actividades turísticas en el cantón </w:t>
      </w:r>
      <w:r w:rsidR="00B820B0" w:rsidRPr="006F728B">
        <w:rPr>
          <w:rFonts w:ascii="Arial" w:hAnsi="Arial" w:cs="Arial"/>
        </w:rPr>
        <w:t>G</w:t>
      </w:r>
      <w:r w:rsidR="0010107E" w:rsidRPr="006F728B">
        <w:rPr>
          <w:rFonts w:ascii="Arial" w:hAnsi="Arial" w:cs="Arial"/>
        </w:rPr>
        <w:t>ualaquiza y la determinación de la tasa de otorgamiento de la licencia única anual de funcionamiento (</w:t>
      </w:r>
      <w:proofErr w:type="spellStart"/>
      <w:r w:rsidR="0010107E" w:rsidRPr="006F728B">
        <w:rPr>
          <w:rFonts w:ascii="Arial" w:hAnsi="Arial" w:cs="Arial"/>
        </w:rPr>
        <w:t>luaf</w:t>
      </w:r>
      <w:proofErr w:type="spellEnd"/>
      <w:r w:rsidR="0010107E" w:rsidRPr="006F728B">
        <w:rPr>
          <w:rFonts w:ascii="Arial" w:hAnsi="Arial" w:cs="Arial"/>
        </w:rPr>
        <w:t>).</w:t>
      </w:r>
      <w:r w:rsidR="0010107E" w:rsidRPr="006F728B">
        <w:rPr>
          <w:rFonts w:ascii="Arial" w:hAnsi="Arial" w:cs="Arial"/>
        </w:rPr>
        <w:tab/>
      </w:r>
    </w:p>
    <w:p w14:paraId="03F8AE8A" w14:textId="1DB67858" w:rsidR="0010107E" w:rsidRPr="006F728B" w:rsidRDefault="007E29C1" w:rsidP="00230CD1">
      <w:pPr>
        <w:pStyle w:val="Prrafodelista"/>
        <w:numPr>
          <w:ilvl w:val="0"/>
          <w:numId w:val="14"/>
        </w:numPr>
        <w:jc w:val="both"/>
        <w:rPr>
          <w:rFonts w:ascii="Arial" w:hAnsi="Arial" w:cs="Arial"/>
        </w:rPr>
      </w:pPr>
      <w:r w:rsidRPr="006F728B">
        <w:rPr>
          <w:rFonts w:ascii="Arial" w:hAnsi="Arial" w:cs="Arial"/>
        </w:rPr>
        <w:t>O</w:t>
      </w:r>
      <w:r w:rsidR="0010107E" w:rsidRPr="006F728B">
        <w:rPr>
          <w:rFonts w:ascii="Arial" w:hAnsi="Arial" w:cs="Arial"/>
        </w:rPr>
        <w:t xml:space="preserve">ctava reforma a la ordenanza sustitutiva que regula la formulación, aprobación y ejecución de proyectos de </w:t>
      </w:r>
      <w:r w:rsidR="005F1D07" w:rsidRPr="006F728B">
        <w:rPr>
          <w:rFonts w:ascii="Arial" w:hAnsi="Arial" w:cs="Arial"/>
        </w:rPr>
        <w:t>fraccionamiento y</w:t>
      </w:r>
      <w:r w:rsidR="0010107E" w:rsidRPr="006F728B">
        <w:rPr>
          <w:rFonts w:ascii="Arial" w:hAnsi="Arial" w:cs="Arial"/>
        </w:rPr>
        <w:t xml:space="preserve"> </w:t>
      </w:r>
      <w:r w:rsidR="005F1D07" w:rsidRPr="006F728B">
        <w:rPr>
          <w:rFonts w:ascii="Arial" w:hAnsi="Arial" w:cs="Arial"/>
        </w:rPr>
        <w:t>reestructuración de</w:t>
      </w:r>
      <w:r w:rsidR="0010107E" w:rsidRPr="006F728B">
        <w:rPr>
          <w:rFonts w:ascii="Arial" w:hAnsi="Arial" w:cs="Arial"/>
        </w:rPr>
        <w:t xml:space="preserve"> predios en las </w:t>
      </w:r>
      <w:r w:rsidR="005F1D07" w:rsidRPr="006F728B">
        <w:rPr>
          <w:rFonts w:ascii="Arial" w:hAnsi="Arial" w:cs="Arial"/>
        </w:rPr>
        <w:t>áreas</w:t>
      </w:r>
      <w:r w:rsidR="0010107E" w:rsidRPr="006F728B">
        <w:rPr>
          <w:rFonts w:ascii="Arial" w:hAnsi="Arial" w:cs="Arial"/>
        </w:rPr>
        <w:t xml:space="preserve"> </w:t>
      </w:r>
      <w:r w:rsidR="005F1D07" w:rsidRPr="006F728B">
        <w:rPr>
          <w:rFonts w:ascii="Arial" w:hAnsi="Arial" w:cs="Arial"/>
        </w:rPr>
        <w:t>urbanas del</w:t>
      </w:r>
      <w:r w:rsidR="0010107E" w:rsidRPr="006F728B">
        <w:rPr>
          <w:rFonts w:ascii="Arial" w:hAnsi="Arial" w:cs="Arial"/>
        </w:rPr>
        <w:t xml:space="preserve"> cantón </w:t>
      </w:r>
      <w:r w:rsidR="005F1D07" w:rsidRPr="006F728B">
        <w:rPr>
          <w:rFonts w:ascii="Arial" w:hAnsi="Arial" w:cs="Arial"/>
        </w:rPr>
        <w:t>G</w:t>
      </w:r>
      <w:r w:rsidR="0010107E" w:rsidRPr="006F728B">
        <w:rPr>
          <w:rFonts w:ascii="Arial" w:hAnsi="Arial" w:cs="Arial"/>
        </w:rPr>
        <w:t xml:space="preserve">ualaquiza y de </w:t>
      </w:r>
      <w:r w:rsidR="00B820B0" w:rsidRPr="006F728B">
        <w:rPr>
          <w:rFonts w:ascii="Arial" w:hAnsi="Arial" w:cs="Arial"/>
        </w:rPr>
        <w:t>fraccionamiento de</w:t>
      </w:r>
      <w:r w:rsidR="0010107E" w:rsidRPr="006F728B">
        <w:rPr>
          <w:rFonts w:ascii="Arial" w:hAnsi="Arial" w:cs="Arial"/>
        </w:rPr>
        <w:t xml:space="preserve"> predios rústicos.</w:t>
      </w:r>
      <w:r w:rsidRPr="006F728B">
        <w:rPr>
          <w:rFonts w:ascii="Arial" w:hAnsi="Arial" w:cs="Arial"/>
        </w:rPr>
        <w:t xml:space="preserve"> </w:t>
      </w:r>
    </w:p>
    <w:p w14:paraId="764C8CF7" w14:textId="095D3C0C" w:rsidR="0010107E" w:rsidRPr="006F728B" w:rsidRDefault="007E29C1" w:rsidP="00230CD1">
      <w:pPr>
        <w:pStyle w:val="Prrafodelista"/>
        <w:numPr>
          <w:ilvl w:val="0"/>
          <w:numId w:val="14"/>
        </w:numPr>
        <w:jc w:val="both"/>
        <w:rPr>
          <w:rFonts w:ascii="Arial" w:hAnsi="Arial" w:cs="Arial"/>
        </w:rPr>
      </w:pPr>
      <w:r w:rsidRPr="006F728B">
        <w:rPr>
          <w:rFonts w:ascii="Arial" w:hAnsi="Arial" w:cs="Arial"/>
        </w:rPr>
        <w:t>La</w:t>
      </w:r>
      <w:r w:rsidR="0010107E" w:rsidRPr="006F728B">
        <w:rPr>
          <w:rFonts w:ascii="Arial" w:hAnsi="Arial" w:cs="Arial"/>
        </w:rPr>
        <w:t xml:space="preserve"> sexta reforma a la ordenanza sustitutiva que regula el uso y funcionamiento del terminal terrestre municipal de </w:t>
      </w:r>
      <w:r w:rsidR="00B820B0" w:rsidRPr="006F728B">
        <w:rPr>
          <w:rFonts w:ascii="Arial" w:hAnsi="Arial" w:cs="Arial"/>
        </w:rPr>
        <w:t>G</w:t>
      </w:r>
      <w:r w:rsidR="0010107E" w:rsidRPr="006F728B">
        <w:rPr>
          <w:rFonts w:ascii="Arial" w:hAnsi="Arial" w:cs="Arial"/>
        </w:rPr>
        <w:t>ualaquiza.</w:t>
      </w:r>
      <w:r w:rsidR="0010107E" w:rsidRPr="006F728B">
        <w:rPr>
          <w:rFonts w:ascii="Arial" w:hAnsi="Arial" w:cs="Arial"/>
        </w:rPr>
        <w:tab/>
      </w:r>
    </w:p>
    <w:p w14:paraId="423B05E2" w14:textId="54419216" w:rsidR="0010107E" w:rsidRPr="006F728B" w:rsidRDefault="007E29C1" w:rsidP="00230CD1">
      <w:pPr>
        <w:pStyle w:val="Prrafodelista"/>
        <w:numPr>
          <w:ilvl w:val="0"/>
          <w:numId w:val="14"/>
        </w:numPr>
        <w:jc w:val="both"/>
        <w:rPr>
          <w:rFonts w:ascii="Arial" w:hAnsi="Arial" w:cs="Arial"/>
        </w:rPr>
      </w:pPr>
      <w:r w:rsidRPr="006F728B">
        <w:rPr>
          <w:rFonts w:ascii="Arial" w:hAnsi="Arial" w:cs="Arial"/>
        </w:rPr>
        <w:lastRenderedPageBreak/>
        <w:t>O</w:t>
      </w:r>
      <w:r w:rsidR="0010107E" w:rsidRPr="006F728B">
        <w:rPr>
          <w:rFonts w:ascii="Arial" w:hAnsi="Arial" w:cs="Arial"/>
        </w:rPr>
        <w:t xml:space="preserve">rdenanza que regula la utilización de espacios públicos para la propaganda o publicidad electoral en el cantón </w:t>
      </w:r>
      <w:r w:rsidR="00B820B0" w:rsidRPr="006F728B">
        <w:rPr>
          <w:rFonts w:ascii="Arial" w:hAnsi="Arial" w:cs="Arial"/>
        </w:rPr>
        <w:t>G</w:t>
      </w:r>
      <w:r w:rsidR="0010107E" w:rsidRPr="006F728B">
        <w:rPr>
          <w:rFonts w:ascii="Arial" w:hAnsi="Arial" w:cs="Arial"/>
        </w:rPr>
        <w:t>ualaquiza.</w:t>
      </w:r>
      <w:r w:rsidR="0010107E" w:rsidRPr="006F728B">
        <w:rPr>
          <w:rFonts w:ascii="Arial" w:hAnsi="Arial" w:cs="Arial"/>
        </w:rPr>
        <w:tab/>
      </w:r>
    </w:p>
    <w:p w14:paraId="56B915A5" w14:textId="690ADFF7" w:rsidR="00421F44" w:rsidRPr="006F728B" w:rsidRDefault="00421F44" w:rsidP="00421F44">
      <w:pPr>
        <w:pStyle w:val="Prrafodelista"/>
        <w:numPr>
          <w:ilvl w:val="0"/>
          <w:numId w:val="14"/>
        </w:numPr>
        <w:jc w:val="both"/>
        <w:rPr>
          <w:rFonts w:ascii="Arial" w:hAnsi="Arial" w:cs="Arial"/>
        </w:rPr>
      </w:pPr>
      <w:r w:rsidRPr="006F728B">
        <w:rPr>
          <w:rFonts w:ascii="Arial" w:hAnsi="Arial" w:cs="Arial"/>
        </w:rPr>
        <w:t>Segunda reforma a la ordenanza para el fortalecimiento de las directivas barriales y del comité general de barrios del cantón Gualaquiza</w:t>
      </w:r>
    </w:p>
    <w:p w14:paraId="4658107E" w14:textId="4A736EEA" w:rsidR="0010107E" w:rsidRPr="006F728B" w:rsidRDefault="007E29C1" w:rsidP="00230CD1">
      <w:pPr>
        <w:pStyle w:val="Prrafodelista"/>
        <w:numPr>
          <w:ilvl w:val="0"/>
          <w:numId w:val="14"/>
        </w:numPr>
        <w:jc w:val="both"/>
        <w:rPr>
          <w:rFonts w:ascii="Arial" w:hAnsi="Arial" w:cs="Arial"/>
        </w:rPr>
      </w:pPr>
      <w:r w:rsidRPr="006F728B">
        <w:rPr>
          <w:rFonts w:ascii="Arial" w:hAnsi="Arial" w:cs="Arial"/>
        </w:rPr>
        <w:t>O</w:t>
      </w:r>
      <w:r w:rsidR="0010107E" w:rsidRPr="006F728B">
        <w:rPr>
          <w:rFonts w:ascii="Arial" w:hAnsi="Arial" w:cs="Arial"/>
        </w:rPr>
        <w:t xml:space="preserve">rdenanza que norma el procedimiento de regularización administrativa de excedentes o diferencias de superficie y dimensiones, originados por errores de medición o calculo, y determina el error técnico aceptable de medición o calculo, fajas, y adjudicación administrativa de los bienes mostrencos del cantón </w:t>
      </w:r>
      <w:r w:rsidR="00B820B0" w:rsidRPr="006F728B">
        <w:rPr>
          <w:rFonts w:ascii="Arial" w:hAnsi="Arial" w:cs="Arial"/>
        </w:rPr>
        <w:t>G</w:t>
      </w:r>
      <w:r w:rsidR="0010107E" w:rsidRPr="006F728B">
        <w:rPr>
          <w:rFonts w:ascii="Arial" w:hAnsi="Arial" w:cs="Arial"/>
        </w:rPr>
        <w:t>ualaquiza.</w:t>
      </w:r>
      <w:r w:rsidR="0010107E" w:rsidRPr="006F728B">
        <w:rPr>
          <w:rFonts w:ascii="Arial" w:hAnsi="Arial" w:cs="Arial"/>
        </w:rPr>
        <w:tab/>
      </w:r>
    </w:p>
    <w:bookmarkEnd w:id="1"/>
    <w:p w14:paraId="69F811CF" w14:textId="77777777" w:rsidR="00B172DB" w:rsidRPr="006F728B" w:rsidRDefault="00B172DB" w:rsidP="00230CD1">
      <w:pPr>
        <w:rPr>
          <w:rFonts w:ascii="Arial" w:hAnsi="Arial" w:cs="Arial"/>
          <w:b/>
          <w:bCs/>
          <w:sz w:val="24"/>
          <w:szCs w:val="24"/>
          <w:u w:val="single"/>
        </w:rPr>
      </w:pPr>
    </w:p>
    <w:p w14:paraId="19CBFF0C" w14:textId="1ED564B8" w:rsidR="00C01C3F" w:rsidRPr="006F728B" w:rsidRDefault="00C01C3F" w:rsidP="00230CD1">
      <w:pPr>
        <w:rPr>
          <w:rFonts w:ascii="Arial" w:hAnsi="Arial" w:cs="Arial"/>
          <w:b/>
          <w:bCs/>
          <w:sz w:val="24"/>
          <w:szCs w:val="24"/>
          <w:lang w:val="es-ES"/>
        </w:rPr>
      </w:pPr>
      <w:r w:rsidRPr="006F728B">
        <w:rPr>
          <w:rFonts w:ascii="Arial" w:hAnsi="Arial" w:cs="Arial"/>
          <w:b/>
          <w:bCs/>
          <w:sz w:val="24"/>
          <w:szCs w:val="24"/>
          <w:lang w:val="es-ES"/>
        </w:rPr>
        <w:t>3.-</w:t>
      </w:r>
      <w:r w:rsidR="00F44168" w:rsidRPr="006F728B">
        <w:rPr>
          <w:rFonts w:ascii="Arial" w:hAnsi="Arial" w:cs="Arial"/>
          <w:b/>
          <w:bCs/>
          <w:sz w:val="24"/>
          <w:szCs w:val="24"/>
          <w:lang w:val="es-ES"/>
        </w:rPr>
        <w:t xml:space="preserve"> Intervenir en el consejo cantonal de planificación y en las comisiones, delegaciones y representaciones que designe el concejo municipal.</w:t>
      </w:r>
    </w:p>
    <w:p w14:paraId="47F584B8" w14:textId="5EDF62EC" w:rsidR="000317E7" w:rsidRPr="006F728B" w:rsidRDefault="000317E7" w:rsidP="000317E7">
      <w:pPr>
        <w:pStyle w:val="Prrafodelista"/>
        <w:numPr>
          <w:ilvl w:val="0"/>
          <w:numId w:val="6"/>
        </w:numPr>
        <w:rPr>
          <w:rFonts w:ascii="Arial" w:hAnsi="Arial" w:cs="Arial"/>
        </w:rPr>
      </w:pPr>
      <w:bookmarkStart w:id="2" w:name="_Hlk167187777"/>
      <w:r w:rsidRPr="006F728B">
        <w:rPr>
          <w:rFonts w:ascii="Arial" w:hAnsi="Arial" w:cs="Arial"/>
        </w:rPr>
        <w:t>Comisión permanente de Legislación y Fiscalización, participé con voz y voto en veinte (20) sesiones ordinarias, en las cuales previo análisis sustentados en los informes técnicos, financieros y jurídicos, en cumplimiento a lo que dispone el COOTAD Art. 326.</w:t>
      </w:r>
    </w:p>
    <w:p w14:paraId="30F17404" w14:textId="77777777" w:rsidR="000317E7" w:rsidRPr="006F728B" w:rsidRDefault="000317E7" w:rsidP="000317E7">
      <w:pPr>
        <w:pStyle w:val="Prrafodelista"/>
        <w:numPr>
          <w:ilvl w:val="0"/>
          <w:numId w:val="6"/>
        </w:numPr>
        <w:rPr>
          <w:rFonts w:ascii="Arial" w:hAnsi="Arial" w:cs="Arial"/>
        </w:rPr>
      </w:pPr>
      <w:r w:rsidRPr="006F728B">
        <w:rPr>
          <w:rFonts w:ascii="Arial" w:hAnsi="Arial" w:cs="Arial"/>
        </w:rPr>
        <w:t>Delegación del CUERPO DE BOMBREROS, Participé con voz y voto en la aprobación de presupuesto anual.</w:t>
      </w:r>
    </w:p>
    <w:p w14:paraId="39FC89E1" w14:textId="77777777" w:rsidR="000317E7" w:rsidRPr="006F728B" w:rsidRDefault="000317E7" w:rsidP="000317E7">
      <w:pPr>
        <w:pStyle w:val="Prrafodelista"/>
        <w:numPr>
          <w:ilvl w:val="0"/>
          <w:numId w:val="6"/>
        </w:numPr>
        <w:rPr>
          <w:rFonts w:ascii="Arial" w:hAnsi="Arial" w:cs="Arial"/>
        </w:rPr>
      </w:pPr>
      <w:r w:rsidRPr="006F728B">
        <w:rPr>
          <w:rFonts w:ascii="Arial" w:hAnsi="Arial" w:cs="Arial"/>
        </w:rPr>
        <w:t xml:space="preserve">Participé en los diferentes eventos desarrollados por el Cuerpo de Bomberos de Gualaquiza. </w:t>
      </w:r>
    </w:p>
    <w:bookmarkEnd w:id="2"/>
    <w:p w14:paraId="4F41732A" w14:textId="77777777" w:rsidR="00CD25DD" w:rsidRPr="006F728B" w:rsidRDefault="00CD25DD" w:rsidP="00230CD1">
      <w:pPr>
        <w:pStyle w:val="Prrafodelista"/>
        <w:jc w:val="both"/>
        <w:rPr>
          <w:rFonts w:ascii="Arial" w:hAnsi="Arial" w:cs="Arial"/>
        </w:rPr>
      </w:pPr>
    </w:p>
    <w:p w14:paraId="0E305B77" w14:textId="4612B6BA" w:rsidR="008F41C2" w:rsidRPr="006F728B" w:rsidRDefault="00C01C3F" w:rsidP="00230CD1">
      <w:pPr>
        <w:rPr>
          <w:rFonts w:ascii="Arial" w:hAnsi="Arial" w:cs="Arial"/>
          <w:b/>
          <w:bCs/>
          <w:sz w:val="24"/>
          <w:szCs w:val="24"/>
          <w:lang w:val="es-ES"/>
        </w:rPr>
      </w:pPr>
      <w:r w:rsidRPr="006F728B">
        <w:rPr>
          <w:rFonts w:ascii="Arial" w:hAnsi="Arial" w:cs="Arial"/>
          <w:b/>
          <w:bCs/>
          <w:sz w:val="24"/>
          <w:szCs w:val="24"/>
          <w:lang w:val="es-ES"/>
        </w:rPr>
        <w:t xml:space="preserve">4.- </w:t>
      </w:r>
      <w:r w:rsidR="00152CD6" w:rsidRPr="006F728B">
        <w:rPr>
          <w:rFonts w:ascii="Arial" w:hAnsi="Arial" w:cs="Arial"/>
          <w:b/>
          <w:bCs/>
          <w:sz w:val="24"/>
          <w:szCs w:val="24"/>
          <w:lang w:val="es-ES"/>
        </w:rPr>
        <w:t>Fiscalizar las acciones del ejecutivo cantonal de acuerdo con este Código y la ley</w:t>
      </w:r>
      <w:r w:rsidR="00142541" w:rsidRPr="006F728B">
        <w:rPr>
          <w:rFonts w:ascii="Arial" w:hAnsi="Arial" w:cs="Arial"/>
          <w:b/>
          <w:bCs/>
          <w:sz w:val="24"/>
          <w:szCs w:val="24"/>
          <w:lang w:val="es-ES"/>
        </w:rPr>
        <w:t>.</w:t>
      </w:r>
    </w:p>
    <w:p w14:paraId="22F37958" w14:textId="6360408B" w:rsidR="001F4B77" w:rsidRPr="006F728B" w:rsidRDefault="00D66C0C" w:rsidP="00230CD1">
      <w:pPr>
        <w:rPr>
          <w:rFonts w:ascii="Arial" w:hAnsi="Arial" w:cs="Arial"/>
          <w:sz w:val="24"/>
          <w:szCs w:val="24"/>
          <w:lang w:val="es-ES"/>
        </w:rPr>
      </w:pPr>
      <w:bookmarkStart w:id="3" w:name="_Hlk167187255"/>
      <w:r w:rsidRPr="006F728B">
        <w:rPr>
          <w:rFonts w:ascii="Arial" w:hAnsi="Arial" w:cs="Arial"/>
          <w:sz w:val="24"/>
          <w:szCs w:val="24"/>
          <w:lang w:val="es-ES"/>
        </w:rPr>
        <w:t xml:space="preserve">Mediante </w:t>
      </w:r>
      <w:r w:rsidR="001F4B77" w:rsidRPr="006F728B">
        <w:rPr>
          <w:rFonts w:ascii="Arial" w:hAnsi="Arial" w:cs="Arial"/>
          <w:sz w:val="24"/>
          <w:szCs w:val="24"/>
          <w:lang w:val="es-ES"/>
        </w:rPr>
        <w:t xml:space="preserve">MEMORANDO </w:t>
      </w:r>
      <w:proofErr w:type="spellStart"/>
      <w:r w:rsidR="001F4B77" w:rsidRPr="006F728B">
        <w:rPr>
          <w:rFonts w:ascii="Arial" w:hAnsi="Arial" w:cs="Arial"/>
          <w:sz w:val="24"/>
          <w:szCs w:val="24"/>
          <w:lang w:val="es-ES"/>
        </w:rPr>
        <w:t>N°</w:t>
      </w:r>
      <w:proofErr w:type="spellEnd"/>
      <w:r w:rsidR="001F4B77" w:rsidRPr="006F728B">
        <w:rPr>
          <w:rFonts w:ascii="Arial" w:hAnsi="Arial" w:cs="Arial"/>
          <w:sz w:val="24"/>
          <w:szCs w:val="24"/>
          <w:lang w:val="es-ES"/>
        </w:rPr>
        <w:t xml:space="preserve"> GADMG-CM-2023-007-M </w:t>
      </w:r>
      <w:r w:rsidRPr="006F728B">
        <w:rPr>
          <w:rFonts w:ascii="Arial" w:hAnsi="Arial" w:cs="Arial"/>
          <w:sz w:val="24"/>
          <w:szCs w:val="24"/>
          <w:lang w:val="es-ES"/>
        </w:rPr>
        <w:t>de fecha 10 de octubre de 2023, se solicitó</w:t>
      </w:r>
      <w:r w:rsidR="00A4626E" w:rsidRPr="006F728B">
        <w:rPr>
          <w:rFonts w:ascii="Arial" w:hAnsi="Arial" w:cs="Arial"/>
          <w:sz w:val="24"/>
          <w:szCs w:val="24"/>
          <w:lang w:val="es-ES"/>
        </w:rPr>
        <w:t xml:space="preserve"> </w:t>
      </w:r>
      <w:r w:rsidR="00EC55E3" w:rsidRPr="006F728B">
        <w:rPr>
          <w:rFonts w:ascii="Arial" w:hAnsi="Arial" w:cs="Arial"/>
          <w:sz w:val="24"/>
          <w:szCs w:val="24"/>
          <w:lang w:val="es-ES"/>
        </w:rPr>
        <w:t>l</w:t>
      </w:r>
      <w:r w:rsidR="003B31A8" w:rsidRPr="006F728B">
        <w:rPr>
          <w:rFonts w:ascii="Arial" w:hAnsi="Arial" w:cs="Arial"/>
          <w:sz w:val="24"/>
          <w:szCs w:val="24"/>
          <w:lang w:val="es-ES"/>
        </w:rPr>
        <w:t>o siguiente</w:t>
      </w:r>
      <w:r w:rsidR="00EC55E3" w:rsidRPr="006F728B">
        <w:rPr>
          <w:rFonts w:ascii="Arial" w:hAnsi="Arial" w:cs="Arial"/>
          <w:sz w:val="24"/>
          <w:szCs w:val="24"/>
          <w:lang w:val="es-ES"/>
        </w:rPr>
        <w:t xml:space="preserve">: </w:t>
      </w:r>
      <w:r w:rsidR="003B31A8" w:rsidRPr="006F728B">
        <w:rPr>
          <w:rFonts w:ascii="Arial" w:hAnsi="Arial" w:cs="Arial"/>
          <w:sz w:val="24"/>
          <w:szCs w:val="24"/>
          <w:lang w:val="es-ES"/>
        </w:rPr>
        <w:t>a) planificación</w:t>
      </w:r>
      <w:r w:rsidR="00EC55E3" w:rsidRPr="006F728B">
        <w:rPr>
          <w:rFonts w:ascii="Arial" w:hAnsi="Arial" w:cs="Arial"/>
          <w:sz w:val="24"/>
          <w:szCs w:val="24"/>
          <w:lang w:val="es-ES"/>
        </w:rPr>
        <w:t xml:space="preserve"> de la maquinaria de Obras Públicas, </w:t>
      </w:r>
      <w:r w:rsidR="003B31A8" w:rsidRPr="006F728B">
        <w:rPr>
          <w:rFonts w:ascii="Arial" w:hAnsi="Arial" w:cs="Arial"/>
          <w:sz w:val="24"/>
          <w:szCs w:val="24"/>
          <w:lang w:val="es-ES"/>
        </w:rPr>
        <w:t>b) informe</w:t>
      </w:r>
      <w:r w:rsidR="00EC55E3" w:rsidRPr="006F728B">
        <w:rPr>
          <w:rFonts w:ascii="Arial" w:hAnsi="Arial" w:cs="Arial"/>
          <w:sz w:val="24"/>
          <w:szCs w:val="24"/>
          <w:lang w:val="es-ES"/>
        </w:rPr>
        <w:t xml:space="preserve"> de la ejecución presupuestaria, </w:t>
      </w:r>
      <w:r w:rsidR="003B31A8" w:rsidRPr="006F728B">
        <w:rPr>
          <w:rFonts w:ascii="Arial" w:hAnsi="Arial" w:cs="Arial"/>
          <w:sz w:val="24"/>
          <w:szCs w:val="24"/>
          <w:lang w:val="es-ES"/>
        </w:rPr>
        <w:t>c) informe estado actual de la ejecución de la construcción Centro de Revisión Vehicular, d) informe estado actual de la implementación del servicio de desarrollo infantil.</w:t>
      </w:r>
    </w:p>
    <w:p w14:paraId="3FC0A1E1" w14:textId="5C0F02F6" w:rsidR="009C614D" w:rsidRPr="006F728B" w:rsidRDefault="00DD76F0" w:rsidP="00230CD1">
      <w:pPr>
        <w:rPr>
          <w:rFonts w:ascii="Arial" w:hAnsi="Arial" w:cs="Arial"/>
          <w:sz w:val="24"/>
          <w:szCs w:val="24"/>
          <w:lang w:val="es-ES"/>
        </w:rPr>
      </w:pPr>
      <w:r w:rsidRPr="006F728B">
        <w:rPr>
          <w:rFonts w:ascii="Arial" w:hAnsi="Arial" w:cs="Arial"/>
          <w:sz w:val="24"/>
          <w:szCs w:val="24"/>
          <w:lang w:val="es-ES"/>
        </w:rPr>
        <w:t xml:space="preserve">Mediante </w:t>
      </w:r>
      <w:r w:rsidR="001F4B77" w:rsidRPr="006F728B">
        <w:rPr>
          <w:rFonts w:ascii="Arial" w:hAnsi="Arial" w:cs="Arial"/>
          <w:sz w:val="24"/>
          <w:szCs w:val="24"/>
          <w:lang w:val="es-ES"/>
        </w:rPr>
        <w:t xml:space="preserve">MEMORANDO </w:t>
      </w:r>
      <w:proofErr w:type="spellStart"/>
      <w:r w:rsidR="001F4B77" w:rsidRPr="006F728B">
        <w:rPr>
          <w:rFonts w:ascii="Arial" w:hAnsi="Arial" w:cs="Arial"/>
          <w:sz w:val="24"/>
          <w:szCs w:val="24"/>
          <w:lang w:val="es-ES"/>
        </w:rPr>
        <w:t>N°</w:t>
      </w:r>
      <w:proofErr w:type="spellEnd"/>
      <w:r w:rsidR="001F4B77" w:rsidRPr="006F728B">
        <w:rPr>
          <w:rFonts w:ascii="Arial" w:hAnsi="Arial" w:cs="Arial"/>
          <w:sz w:val="24"/>
          <w:szCs w:val="24"/>
          <w:lang w:val="es-ES"/>
        </w:rPr>
        <w:t xml:space="preserve"> GADMG-CM-2023-006-M 10/10/2023</w:t>
      </w:r>
      <w:r w:rsidR="003B31A8" w:rsidRPr="006F728B">
        <w:rPr>
          <w:rFonts w:ascii="Arial" w:hAnsi="Arial" w:cs="Arial"/>
          <w:sz w:val="24"/>
          <w:szCs w:val="24"/>
          <w:lang w:val="es-ES"/>
        </w:rPr>
        <w:t xml:space="preserve">, se solicita </w:t>
      </w:r>
      <w:r w:rsidR="009A4477" w:rsidRPr="006F728B">
        <w:rPr>
          <w:rFonts w:ascii="Arial" w:hAnsi="Arial" w:cs="Arial"/>
          <w:sz w:val="24"/>
          <w:szCs w:val="24"/>
          <w:lang w:val="es-ES"/>
        </w:rPr>
        <w:t xml:space="preserve">lo siguiente: a) </w:t>
      </w:r>
      <w:r w:rsidR="003B31A8" w:rsidRPr="006F728B">
        <w:rPr>
          <w:rFonts w:ascii="Arial" w:hAnsi="Arial" w:cs="Arial"/>
          <w:sz w:val="24"/>
          <w:szCs w:val="24"/>
          <w:lang w:val="es-ES"/>
        </w:rPr>
        <w:t xml:space="preserve">crear la gaceta oficial del Municipio para dar cumplimiento </w:t>
      </w:r>
      <w:r w:rsidR="009A4477" w:rsidRPr="006F728B">
        <w:rPr>
          <w:rFonts w:ascii="Arial" w:hAnsi="Arial" w:cs="Arial"/>
          <w:sz w:val="24"/>
          <w:szCs w:val="24"/>
          <w:lang w:val="es-ES"/>
        </w:rPr>
        <w:t>al Art. 324 COOTAD, b) subir las ordenanzas en la página Web de la institución</w:t>
      </w:r>
      <w:r w:rsidR="009C614D" w:rsidRPr="006F728B">
        <w:rPr>
          <w:rFonts w:ascii="Arial" w:hAnsi="Arial" w:cs="Arial"/>
          <w:sz w:val="24"/>
          <w:szCs w:val="24"/>
          <w:lang w:val="es-ES"/>
        </w:rPr>
        <w:t>.</w:t>
      </w:r>
    </w:p>
    <w:p w14:paraId="3917E624" w14:textId="66618890" w:rsidR="00B74F8E" w:rsidRPr="006F728B" w:rsidRDefault="009A4477" w:rsidP="00230CD1">
      <w:pPr>
        <w:rPr>
          <w:rFonts w:ascii="Arial" w:hAnsi="Arial" w:cs="Arial"/>
          <w:sz w:val="24"/>
          <w:szCs w:val="24"/>
          <w:lang w:val="es-ES"/>
        </w:rPr>
      </w:pPr>
      <w:r w:rsidRPr="006F728B">
        <w:rPr>
          <w:rFonts w:ascii="Arial" w:hAnsi="Arial" w:cs="Arial"/>
          <w:sz w:val="24"/>
          <w:szCs w:val="24"/>
          <w:lang w:val="es-ES"/>
        </w:rPr>
        <w:t xml:space="preserve">Mediante </w:t>
      </w:r>
      <w:r w:rsidR="00B74F8E" w:rsidRPr="006F728B">
        <w:rPr>
          <w:rFonts w:ascii="Arial" w:hAnsi="Arial" w:cs="Arial"/>
          <w:sz w:val="24"/>
          <w:szCs w:val="24"/>
          <w:lang w:val="es-ES"/>
        </w:rPr>
        <w:t xml:space="preserve">MEMORANDO </w:t>
      </w:r>
      <w:proofErr w:type="spellStart"/>
      <w:r w:rsidR="00B74F8E" w:rsidRPr="006F728B">
        <w:rPr>
          <w:rFonts w:ascii="Arial" w:hAnsi="Arial" w:cs="Arial"/>
          <w:sz w:val="24"/>
          <w:szCs w:val="24"/>
          <w:lang w:val="es-ES"/>
        </w:rPr>
        <w:t>N°</w:t>
      </w:r>
      <w:proofErr w:type="spellEnd"/>
      <w:r w:rsidR="00B74F8E" w:rsidRPr="006F728B">
        <w:rPr>
          <w:rFonts w:ascii="Arial" w:hAnsi="Arial" w:cs="Arial"/>
          <w:sz w:val="24"/>
          <w:szCs w:val="24"/>
          <w:lang w:val="es-ES"/>
        </w:rPr>
        <w:t xml:space="preserve"> GADMG-CM-2023-002-M 29/05/2023</w:t>
      </w:r>
      <w:r w:rsidRPr="006F728B">
        <w:rPr>
          <w:rFonts w:ascii="Arial" w:hAnsi="Arial" w:cs="Arial"/>
          <w:sz w:val="24"/>
          <w:szCs w:val="24"/>
          <w:lang w:val="es-ES"/>
        </w:rPr>
        <w:t xml:space="preserve">, </w:t>
      </w:r>
      <w:r w:rsidR="009C614D" w:rsidRPr="006F728B">
        <w:rPr>
          <w:rFonts w:ascii="Arial" w:hAnsi="Arial" w:cs="Arial"/>
          <w:sz w:val="24"/>
          <w:szCs w:val="24"/>
          <w:lang w:val="es-ES"/>
        </w:rPr>
        <w:t>se solicita lo siguiente: a) Convenio</w:t>
      </w:r>
      <w:r w:rsidR="009C3C07" w:rsidRPr="006F728B">
        <w:rPr>
          <w:rFonts w:ascii="Arial" w:hAnsi="Arial" w:cs="Arial"/>
          <w:sz w:val="24"/>
          <w:szCs w:val="24"/>
          <w:lang w:val="es-ES"/>
        </w:rPr>
        <w:t xml:space="preserve"> </w:t>
      </w:r>
      <w:r w:rsidR="009C614D" w:rsidRPr="006F728B">
        <w:rPr>
          <w:rFonts w:ascii="Arial" w:hAnsi="Arial" w:cs="Arial"/>
          <w:sz w:val="24"/>
          <w:szCs w:val="24"/>
          <w:lang w:val="es-ES"/>
        </w:rPr>
        <w:t>de Cooperación Interinstitucionales y Delegación de competencias sin recursos GAD P</w:t>
      </w:r>
      <w:r w:rsidR="009C3C07" w:rsidRPr="006F728B">
        <w:rPr>
          <w:rFonts w:ascii="Arial" w:hAnsi="Arial" w:cs="Arial"/>
          <w:sz w:val="24"/>
          <w:szCs w:val="24"/>
          <w:lang w:val="es-ES"/>
        </w:rPr>
        <w:t>rovincial</w:t>
      </w:r>
      <w:r w:rsidR="009C614D" w:rsidRPr="006F728B">
        <w:rPr>
          <w:rFonts w:ascii="Arial" w:hAnsi="Arial" w:cs="Arial"/>
          <w:sz w:val="24"/>
          <w:szCs w:val="24"/>
          <w:lang w:val="es-ES"/>
        </w:rPr>
        <w:t xml:space="preserve"> </w:t>
      </w:r>
      <w:r w:rsidR="009C3C07" w:rsidRPr="006F728B">
        <w:rPr>
          <w:rFonts w:ascii="Arial" w:hAnsi="Arial" w:cs="Arial"/>
          <w:sz w:val="24"/>
          <w:szCs w:val="24"/>
          <w:lang w:val="es-ES"/>
        </w:rPr>
        <w:t>de</w:t>
      </w:r>
      <w:r w:rsidR="009C614D" w:rsidRPr="006F728B">
        <w:rPr>
          <w:rFonts w:ascii="Arial" w:hAnsi="Arial" w:cs="Arial"/>
          <w:sz w:val="24"/>
          <w:szCs w:val="24"/>
          <w:lang w:val="es-ES"/>
        </w:rPr>
        <w:t xml:space="preserve"> M</w:t>
      </w:r>
      <w:r w:rsidR="009C3C07" w:rsidRPr="006F728B">
        <w:rPr>
          <w:rFonts w:ascii="Arial" w:hAnsi="Arial" w:cs="Arial"/>
          <w:sz w:val="24"/>
          <w:szCs w:val="24"/>
          <w:lang w:val="es-ES"/>
        </w:rPr>
        <w:t>orona</w:t>
      </w:r>
      <w:r w:rsidR="009C614D" w:rsidRPr="006F728B">
        <w:rPr>
          <w:rFonts w:ascii="Arial" w:hAnsi="Arial" w:cs="Arial"/>
          <w:sz w:val="24"/>
          <w:szCs w:val="24"/>
          <w:lang w:val="es-ES"/>
        </w:rPr>
        <w:t xml:space="preserve"> S</w:t>
      </w:r>
      <w:r w:rsidR="009C3C07" w:rsidRPr="006F728B">
        <w:rPr>
          <w:rFonts w:ascii="Arial" w:hAnsi="Arial" w:cs="Arial"/>
          <w:sz w:val="24"/>
          <w:szCs w:val="24"/>
          <w:lang w:val="es-ES"/>
        </w:rPr>
        <w:t>antiago</w:t>
      </w:r>
      <w:r w:rsidR="009C614D" w:rsidRPr="006F728B">
        <w:rPr>
          <w:rFonts w:ascii="Arial" w:hAnsi="Arial" w:cs="Arial"/>
          <w:sz w:val="24"/>
          <w:szCs w:val="24"/>
          <w:lang w:val="es-ES"/>
        </w:rPr>
        <w:t xml:space="preserve"> y el GAD Municipal del Cantón Gualaquiza, celebrado el 23 septiembre de 2022</w:t>
      </w:r>
      <w:r w:rsidR="009C3C07" w:rsidRPr="006F728B">
        <w:rPr>
          <w:rFonts w:ascii="Arial" w:hAnsi="Arial" w:cs="Arial"/>
          <w:sz w:val="24"/>
          <w:szCs w:val="24"/>
          <w:lang w:val="es-ES"/>
        </w:rPr>
        <w:t>, b)</w:t>
      </w:r>
      <w:r w:rsidR="005B1340" w:rsidRPr="006F728B">
        <w:rPr>
          <w:rFonts w:ascii="Arial" w:hAnsi="Arial" w:cs="Arial"/>
          <w:sz w:val="24"/>
          <w:szCs w:val="24"/>
          <w:lang w:val="es-ES"/>
        </w:rPr>
        <w:t xml:space="preserve"> </w:t>
      </w:r>
      <w:r w:rsidR="00B74F8E" w:rsidRPr="006F728B">
        <w:rPr>
          <w:rFonts w:ascii="Arial" w:hAnsi="Arial" w:cs="Arial"/>
          <w:sz w:val="24"/>
          <w:szCs w:val="24"/>
          <w:lang w:val="es-ES"/>
        </w:rPr>
        <w:t>Convenio</w:t>
      </w:r>
      <w:r w:rsidR="00153603" w:rsidRPr="006F728B">
        <w:rPr>
          <w:rFonts w:ascii="Arial" w:hAnsi="Arial" w:cs="Arial"/>
          <w:sz w:val="24"/>
          <w:szCs w:val="24"/>
          <w:lang w:val="es-ES"/>
        </w:rPr>
        <w:t xml:space="preserve"> </w:t>
      </w:r>
      <w:r w:rsidR="007679B0" w:rsidRPr="006F728B">
        <w:rPr>
          <w:rFonts w:ascii="Arial" w:hAnsi="Arial" w:cs="Arial"/>
          <w:sz w:val="24"/>
          <w:szCs w:val="24"/>
          <w:lang w:val="es-ES"/>
        </w:rPr>
        <w:t>Específico</w:t>
      </w:r>
      <w:r w:rsidR="00B74F8E" w:rsidRPr="006F728B">
        <w:rPr>
          <w:rFonts w:ascii="Arial" w:hAnsi="Arial" w:cs="Arial"/>
          <w:sz w:val="24"/>
          <w:szCs w:val="24"/>
          <w:lang w:val="es-ES"/>
        </w:rPr>
        <w:t xml:space="preserve"> de Delegación de Competencias y Cooperación Interinstitucional</w:t>
      </w:r>
      <w:r w:rsidR="009C3C07" w:rsidRPr="006F728B">
        <w:rPr>
          <w:rFonts w:ascii="Arial" w:hAnsi="Arial" w:cs="Arial"/>
          <w:sz w:val="24"/>
          <w:szCs w:val="24"/>
          <w:lang w:val="es-ES"/>
        </w:rPr>
        <w:t xml:space="preserve"> sin recursos</w:t>
      </w:r>
      <w:r w:rsidR="005B1340" w:rsidRPr="006F728B">
        <w:rPr>
          <w:rFonts w:ascii="Arial" w:hAnsi="Arial" w:cs="Arial"/>
          <w:sz w:val="24"/>
          <w:szCs w:val="24"/>
          <w:lang w:val="es-ES"/>
        </w:rPr>
        <w:t xml:space="preserve"> GAD Provincial de Morona Santiago y el Gad Municipal de Gualaquiza.</w:t>
      </w:r>
    </w:p>
    <w:p w14:paraId="445DA566" w14:textId="1BC92537" w:rsidR="001F4B77" w:rsidRPr="006F728B" w:rsidRDefault="00142194" w:rsidP="00230CD1">
      <w:pPr>
        <w:rPr>
          <w:rFonts w:ascii="Arial" w:hAnsi="Arial" w:cs="Arial"/>
          <w:sz w:val="24"/>
          <w:szCs w:val="24"/>
          <w:lang w:val="es-ES"/>
        </w:rPr>
      </w:pPr>
      <w:r w:rsidRPr="006F728B">
        <w:rPr>
          <w:rFonts w:ascii="Arial" w:hAnsi="Arial" w:cs="Arial"/>
          <w:sz w:val="24"/>
          <w:szCs w:val="24"/>
          <w:lang w:val="es-ES"/>
        </w:rPr>
        <w:t xml:space="preserve">Se </w:t>
      </w:r>
      <w:r w:rsidR="00A4626E" w:rsidRPr="006F728B">
        <w:rPr>
          <w:rFonts w:ascii="Arial" w:hAnsi="Arial" w:cs="Arial"/>
          <w:sz w:val="24"/>
          <w:szCs w:val="24"/>
          <w:lang w:val="es-ES"/>
        </w:rPr>
        <w:t xml:space="preserve">Fiscalizó la </w:t>
      </w:r>
      <w:r w:rsidR="00A4626E" w:rsidRPr="006F728B">
        <w:rPr>
          <w:rFonts w:ascii="Arial" w:eastAsia="Times New Roman" w:hAnsi="Arial" w:cs="Arial"/>
          <w:color w:val="000000"/>
          <w:sz w:val="24"/>
          <w:szCs w:val="24"/>
          <w:lang w:val="es-EC" w:eastAsia="es-EC"/>
        </w:rPr>
        <w:t xml:space="preserve">construcción del sistema de agua potable para las comunidades </w:t>
      </w:r>
      <w:proofErr w:type="spellStart"/>
      <w:r w:rsidR="00A4626E" w:rsidRPr="006F728B">
        <w:rPr>
          <w:rFonts w:ascii="Arial" w:eastAsia="Times New Roman" w:hAnsi="Arial" w:cs="Arial"/>
          <w:color w:val="000000"/>
          <w:sz w:val="24"/>
          <w:szCs w:val="24"/>
          <w:lang w:val="es-EC" w:eastAsia="es-EC"/>
        </w:rPr>
        <w:t>Kayantz</w:t>
      </w:r>
      <w:proofErr w:type="spellEnd"/>
      <w:r w:rsidR="00A4626E" w:rsidRPr="006F728B">
        <w:rPr>
          <w:rFonts w:ascii="Arial" w:eastAsia="Times New Roman" w:hAnsi="Arial" w:cs="Arial"/>
          <w:color w:val="000000"/>
          <w:sz w:val="24"/>
          <w:szCs w:val="24"/>
          <w:lang w:val="es-EC" w:eastAsia="es-EC"/>
        </w:rPr>
        <w:t xml:space="preserve">, </w:t>
      </w:r>
      <w:proofErr w:type="spellStart"/>
      <w:r w:rsidR="00A4626E" w:rsidRPr="006F728B">
        <w:rPr>
          <w:rFonts w:ascii="Arial" w:eastAsia="Times New Roman" w:hAnsi="Arial" w:cs="Arial"/>
          <w:color w:val="000000"/>
          <w:sz w:val="24"/>
          <w:szCs w:val="24"/>
          <w:lang w:val="es-EC" w:eastAsia="es-EC"/>
        </w:rPr>
        <w:t>kunchaim</w:t>
      </w:r>
      <w:proofErr w:type="spellEnd"/>
      <w:r w:rsidR="00A4626E" w:rsidRPr="006F728B">
        <w:rPr>
          <w:rFonts w:ascii="Arial" w:eastAsia="Times New Roman" w:hAnsi="Arial" w:cs="Arial"/>
          <w:color w:val="000000"/>
          <w:sz w:val="24"/>
          <w:szCs w:val="24"/>
          <w:lang w:val="es-EC" w:eastAsia="es-EC"/>
        </w:rPr>
        <w:t xml:space="preserve">, </w:t>
      </w:r>
      <w:proofErr w:type="spellStart"/>
      <w:proofErr w:type="gramStart"/>
      <w:r w:rsidR="00A4626E" w:rsidRPr="006F728B">
        <w:rPr>
          <w:rFonts w:ascii="Arial" w:eastAsia="Times New Roman" w:hAnsi="Arial" w:cs="Arial"/>
          <w:color w:val="000000"/>
          <w:sz w:val="24"/>
          <w:szCs w:val="24"/>
          <w:lang w:val="es-EC" w:eastAsia="es-EC"/>
        </w:rPr>
        <w:t>Napurak,Chumpias</w:t>
      </w:r>
      <w:proofErr w:type="spellEnd"/>
      <w:proofErr w:type="gramEnd"/>
      <w:r w:rsidR="00A4626E" w:rsidRPr="006F728B">
        <w:rPr>
          <w:rFonts w:ascii="Arial" w:eastAsia="Times New Roman" w:hAnsi="Arial" w:cs="Arial"/>
          <w:color w:val="000000"/>
          <w:sz w:val="24"/>
          <w:szCs w:val="24"/>
          <w:lang w:val="es-EC" w:eastAsia="es-EC"/>
        </w:rPr>
        <w:t xml:space="preserve"> y San Pedro de </w:t>
      </w:r>
      <w:proofErr w:type="spellStart"/>
      <w:r w:rsidR="00A4626E" w:rsidRPr="006F728B">
        <w:rPr>
          <w:rFonts w:ascii="Arial" w:eastAsia="Times New Roman" w:hAnsi="Arial" w:cs="Arial"/>
          <w:color w:val="000000"/>
          <w:sz w:val="24"/>
          <w:szCs w:val="24"/>
          <w:lang w:val="es-EC" w:eastAsia="es-EC"/>
        </w:rPr>
        <w:t>Chumpias</w:t>
      </w:r>
      <w:proofErr w:type="spellEnd"/>
      <w:r w:rsidR="00A4626E" w:rsidRPr="006F728B">
        <w:rPr>
          <w:rFonts w:ascii="Arial" w:eastAsia="Times New Roman" w:hAnsi="Arial" w:cs="Arial"/>
          <w:color w:val="000000"/>
          <w:sz w:val="24"/>
          <w:szCs w:val="24"/>
          <w:lang w:val="es-EC" w:eastAsia="es-EC"/>
        </w:rPr>
        <w:t xml:space="preserve">, Parroquia </w:t>
      </w:r>
      <w:proofErr w:type="spellStart"/>
      <w:r w:rsidR="00A4626E" w:rsidRPr="006F728B">
        <w:rPr>
          <w:rFonts w:ascii="Arial" w:eastAsia="Times New Roman" w:hAnsi="Arial" w:cs="Arial"/>
          <w:color w:val="000000"/>
          <w:sz w:val="24"/>
          <w:szCs w:val="24"/>
          <w:lang w:val="es-EC" w:eastAsia="es-EC"/>
        </w:rPr>
        <w:t>Bomboiza</w:t>
      </w:r>
      <w:proofErr w:type="spellEnd"/>
      <w:r w:rsidR="00A4626E" w:rsidRPr="006F728B">
        <w:rPr>
          <w:rFonts w:ascii="Arial" w:eastAsia="Times New Roman" w:hAnsi="Arial" w:cs="Arial"/>
          <w:color w:val="000000"/>
          <w:sz w:val="24"/>
          <w:szCs w:val="24"/>
          <w:lang w:val="es-EC" w:eastAsia="es-EC"/>
        </w:rPr>
        <w:t xml:space="preserve"> Cantón Gualaquiza, Provincia Morona Santiago.</w:t>
      </w:r>
    </w:p>
    <w:bookmarkEnd w:id="3"/>
    <w:p w14:paraId="7F96A6FE" w14:textId="22BB8DAB" w:rsidR="001E42B0" w:rsidRPr="006F728B" w:rsidRDefault="005B3416" w:rsidP="00230CD1">
      <w:pPr>
        <w:rPr>
          <w:rFonts w:ascii="Arial" w:hAnsi="Arial" w:cs="Arial"/>
          <w:b/>
          <w:bCs/>
          <w:sz w:val="24"/>
          <w:szCs w:val="24"/>
          <w:lang w:val="es-ES"/>
        </w:rPr>
      </w:pPr>
      <w:r w:rsidRPr="006F728B">
        <w:rPr>
          <w:rFonts w:ascii="Arial" w:hAnsi="Arial" w:cs="Arial"/>
          <w:b/>
          <w:bCs/>
          <w:sz w:val="24"/>
          <w:szCs w:val="24"/>
          <w:lang w:val="es-ES"/>
        </w:rPr>
        <w:t>5</w:t>
      </w:r>
      <w:r w:rsidR="001E42B0" w:rsidRPr="006F728B">
        <w:rPr>
          <w:rFonts w:ascii="Arial" w:hAnsi="Arial" w:cs="Arial"/>
          <w:b/>
          <w:bCs/>
          <w:sz w:val="24"/>
          <w:szCs w:val="24"/>
          <w:lang w:val="es-ES"/>
        </w:rPr>
        <w:t>.- Agenda Territoriales:</w:t>
      </w:r>
    </w:p>
    <w:p w14:paraId="271F3FEC" w14:textId="6943F5DA" w:rsidR="001E42B0" w:rsidRPr="006F728B" w:rsidRDefault="001E42B0" w:rsidP="00230CD1">
      <w:pPr>
        <w:pStyle w:val="Prrafodelista"/>
        <w:numPr>
          <w:ilvl w:val="0"/>
          <w:numId w:val="15"/>
        </w:numPr>
        <w:jc w:val="both"/>
        <w:rPr>
          <w:rFonts w:ascii="Arial" w:hAnsi="Arial" w:cs="Arial"/>
        </w:rPr>
      </w:pPr>
      <w:r w:rsidRPr="006F728B">
        <w:rPr>
          <w:rFonts w:ascii="Arial" w:hAnsi="Arial" w:cs="Arial"/>
        </w:rPr>
        <w:lastRenderedPageBreak/>
        <w:t xml:space="preserve">Reunión con los presidentes </w:t>
      </w:r>
      <w:r w:rsidR="008A1F5F" w:rsidRPr="006F728B">
        <w:rPr>
          <w:rFonts w:ascii="Arial" w:hAnsi="Arial" w:cs="Arial"/>
        </w:rPr>
        <w:t>barriales</w:t>
      </w:r>
      <w:r w:rsidR="00C637D4" w:rsidRPr="006F728B">
        <w:rPr>
          <w:rFonts w:ascii="Arial" w:hAnsi="Arial" w:cs="Arial"/>
        </w:rPr>
        <w:t xml:space="preserve"> de la ciudad de Gualaquiza </w:t>
      </w:r>
      <w:r w:rsidRPr="006F728B">
        <w:rPr>
          <w:rFonts w:ascii="Arial" w:hAnsi="Arial" w:cs="Arial"/>
        </w:rPr>
        <w:t xml:space="preserve">a fin de socializar la </w:t>
      </w:r>
      <w:r w:rsidR="00C637D4" w:rsidRPr="006F728B">
        <w:rPr>
          <w:rFonts w:ascii="Arial" w:hAnsi="Arial" w:cs="Arial"/>
        </w:rPr>
        <w:t xml:space="preserve">Segunda reforma </w:t>
      </w:r>
      <w:r w:rsidR="008A1F5F" w:rsidRPr="006F728B">
        <w:rPr>
          <w:rFonts w:ascii="Arial" w:hAnsi="Arial" w:cs="Arial"/>
        </w:rPr>
        <w:t>a la</w:t>
      </w:r>
      <w:r w:rsidR="00C637D4" w:rsidRPr="006F728B">
        <w:rPr>
          <w:rFonts w:ascii="Arial" w:hAnsi="Arial" w:cs="Arial"/>
        </w:rPr>
        <w:t xml:space="preserve"> </w:t>
      </w:r>
      <w:r w:rsidRPr="006F728B">
        <w:rPr>
          <w:rFonts w:ascii="Arial" w:hAnsi="Arial" w:cs="Arial"/>
        </w:rPr>
        <w:t xml:space="preserve">ordenanza </w:t>
      </w:r>
      <w:r w:rsidR="00C637D4" w:rsidRPr="006F728B">
        <w:rPr>
          <w:rFonts w:ascii="Arial" w:hAnsi="Arial" w:cs="Arial"/>
        </w:rPr>
        <w:t xml:space="preserve">para el fortalecimiento de las directivas </w:t>
      </w:r>
      <w:r w:rsidR="00492574" w:rsidRPr="006F728B">
        <w:rPr>
          <w:rFonts w:ascii="Arial" w:hAnsi="Arial" w:cs="Arial"/>
        </w:rPr>
        <w:t>barriales y</w:t>
      </w:r>
      <w:r w:rsidR="00CC129C" w:rsidRPr="006F728B">
        <w:rPr>
          <w:rFonts w:ascii="Arial" w:hAnsi="Arial" w:cs="Arial"/>
        </w:rPr>
        <w:t xml:space="preserve"> la implementación de las alarmas comunitarias.</w:t>
      </w:r>
    </w:p>
    <w:p w14:paraId="6D20B136" w14:textId="3BD79D72" w:rsidR="00C637D4" w:rsidRPr="006F728B" w:rsidRDefault="00C637D4" w:rsidP="00230CD1">
      <w:pPr>
        <w:pStyle w:val="Prrafodelista"/>
        <w:numPr>
          <w:ilvl w:val="0"/>
          <w:numId w:val="15"/>
        </w:numPr>
        <w:jc w:val="both"/>
        <w:rPr>
          <w:rFonts w:ascii="Arial" w:hAnsi="Arial" w:cs="Arial"/>
        </w:rPr>
      </w:pPr>
      <w:r w:rsidRPr="006F728B">
        <w:rPr>
          <w:rFonts w:ascii="Arial" w:hAnsi="Arial" w:cs="Arial"/>
        </w:rPr>
        <w:t xml:space="preserve">Reunión con los </w:t>
      </w:r>
      <w:r w:rsidR="00492574" w:rsidRPr="006F728B">
        <w:rPr>
          <w:rFonts w:ascii="Arial" w:hAnsi="Arial" w:cs="Arial"/>
        </w:rPr>
        <w:t xml:space="preserve">Transportistas de las diferentes cooperativas de transporte; </w:t>
      </w:r>
      <w:r w:rsidRPr="006F728B">
        <w:rPr>
          <w:rFonts w:ascii="Arial" w:hAnsi="Arial" w:cs="Arial"/>
        </w:rPr>
        <w:t xml:space="preserve">ciudadanos de las Parroquias </w:t>
      </w:r>
      <w:proofErr w:type="spellStart"/>
      <w:r w:rsidRPr="006F728B">
        <w:rPr>
          <w:rFonts w:ascii="Arial" w:hAnsi="Arial" w:cs="Arial"/>
        </w:rPr>
        <w:t>Chig</w:t>
      </w:r>
      <w:r w:rsidR="00782F6B" w:rsidRPr="006F728B">
        <w:rPr>
          <w:rFonts w:ascii="Arial" w:hAnsi="Arial" w:cs="Arial"/>
        </w:rPr>
        <w:t>ü</w:t>
      </w:r>
      <w:r w:rsidRPr="006F728B">
        <w:rPr>
          <w:rFonts w:ascii="Arial" w:hAnsi="Arial" w:cs="Arial"/>
        </w:rPr>
        <w:t>inda</w:t>
      </w:r>
      <w:proofErr w:type="spellEnd"/>
      <w:r w:rsidRPr="006F728B">
        <w:rPr>
          <w:rFonts w:ascii="Arial" w:hAnsi="Arial" w:cs="Arial"/>
        </w:rPr>
        <w:t xml:space="preserve"> y El Ideal a fin de socializar la </w:t>
      </w:r>
      <w:r w:rsidR="008A1F5F" w:rsidRPr="006F728B">
        <w:rPr>
          <w:rFonts w:ascii="Arial" w:hAnsi="Arial" w:cs="Arial"/>
        </w:rPr>
        <w:t xml:space="preserve">propuesta de ordenanza para el cobro de Tasa por uso de la vía Pública Urbana para la </w:t>
      </w:r>
      <w:r w:rsidR="00492574" w:rsidRPr="006F728B">
        <w:rPr>
          <w:rFonts w:ascii="Arial" w:hAnsi="Arial" w:cs="Arial"/>
        </w:rPr>
        <w:t>transportación de</w:t>
      </w:r>
      <w:r w:rsidR="008A1F5F" w:rsidRPr="006F728B">
        <w:rPr>
          <w:rFonts w:ascii="Arial" w:hAnsi="Arial" w:cs="Arial"/>
        </w:rPr>
        <w:t xml:space="preserve"> bienes y Recursos Naturales, no Renovables, Maquinaria Pesada, Combustible y Otros, dentro de la Jurisdicción Urbana de las Parroquias Rurales de </w:t>
      </w:r>
      <w:proofErr w:type="spellStart"/>
      <w:r w:rsidR="005B1340" w:rsidRPr="006F728B">
        <w:rPr>
          <w:rFonts w:ascii="Arial" w:hAnsi="Arial" w:cs="Arial"/>
        </w:rPr>
        <w:t>Chigüinda</w:t>
      </w:r>
      <w:proofErr w:type="spellEnd"/>
      <w:r w:rsidR="005B1340" w:rsidRPr="006F728B">
        <w:rPr>
          <w:rFonts w:ascii="Arial" w:hAnsi="Arial" w:cs="Arial"/>
        </w:rPr>
        <w:t xml:space="preserve"> y</w:t>
      </w:r>
      <w:r w:rsidR="008A1F5F" w:rsidRPr="006F728B">
        <w:rPr>
          <w:rFonts w:ascii="Arial" w:hAnsi="Arial" w:cs="Arial"/>
        </w:rPr>
        <w:t xml:space="preserve"> el Ideal del Cantón Gualaquiza.</w:t>
      </w:r>
    </w:p>
    <w:p w14:paraId="12EB5DEF" w14:textId="49D10E10" w:rsidR="00CC129C" w:rsidRPr="006F728B" w:rsidRDefault="00CC129C" w:rsidP="00230CD1">
      <w:pPr>
        <w:pStyle w:val="Prrafodelista"/>
        <w:numPr>
          <w:ilvl w:val="0"/>
          <w:numId w:val="15"/>
        </w:numPr>
        <w:jc w:val="both"/>
        <w:rPr>
          <w:rFonts w:ascii="Arial" w:hAnsi="Arial" w:cs="Arial"/>
        </w:rPr>
      </w:pPr>
      <w:r w:rsidRPr="006F728B">
        <w:rPr>
          <w:rFonts w:ascii="Arial" w:hAnsi="Arial" w:cs="Arial"/>
        </w:rPr>
        <w:t>Particip</w:t>
      </w:r>
      <w:r w:rsidR="000001DD" w:rsidRPr="006F728B">
        <w:rPr>
          <w:rFonts w:ascii="Arial" w:hAnsi="Arial" w:cs="Arial"/>
        </w:rPr>
        <w:t>é</w:t>
      </w:r>
      <w:r w:rsidRPr="006F728B">
        <w:rPr>
          <w:rFonts w:ascii="Arial" w:hAnsi="Arial" w:cs="Arial"/>
        </w:rPr>
        <w:t xml:space="preserve"> en la socialización del presupuesto participativo año 2023 y 2024, en las ocho parroquias </w:t>
      </w:r>
      <w:r w:rsidR="000001DD" w:rsidRPr="006F728B">
        <w:rPr>
          <w:rFonts w:ascii="Arial" w:hAnsi="Arial" w:cs="Arial"/>
        </w:rPr>
        <w:t xml:space="preserve">Rurales </w:t>
      </w:r>
      <w:r w:rsidR="00492574" w:rsidRPr="006F728B">
        <w:rPr>
          <w:rFonts w:ascii="Arial" w:hAnsi="Arial" w:cs="Arial"/>
        </w:rPr>
        <w:t>y dos</w:t>
      </w:r>
      <w:r w:rsidR="000001DD" w:rsidRPr="006F728B">
        <w:rPr>
          <w:rFonts w:ascii="Arial" w:hAnsi="Arial" w:cs="Arial"/>
        </w:rPr>
        <w:t xml:space="preserve"> urbanas del Cantón Gualaquiza.</w:t>
      </w:r>
    </w:p>
    <w:p w14:paraId="6451C944" w14:textId="75B2C471" w:rsidR="00C637D4" w:rsidRPr="006F728B" w:rsidRDefault="00C637D4" w:rsidP="00230CD1">
      <w:pPr>
        <w:pStyle w:val="Prrafodelista"/>
        <w:numPr>
          <w:ilvl w:val="0"/>
          <w:numId w:val="15"/>
        </w:numPr>
        <w:jc w:val="both"/>
        <w:rPr>
          <w:rFonts w:ascii="Arial" w:hAnsi="Arial" w:cs="Arial"/>
        </w:rPr>
      </w:pPr>
      <w:r w:rsidRPr="006F728B">
        <w:rPr>
          <w:rFonts w:ascii="Arial" w:hAnsi="Arial" w:cs="Arial"/>
        </w:rPr>
        <w:t xml:space="preserve"> </w:t>
      </w:r>
      <w:r w:rsidR="00CC129C" w:rsidRPr="006F728B">
        <w:rPr>
          <w:rFonts w:ascii="Arial" w:hAnsi="Arial" w:cs="Arial"/>
        </w:rPr>
        <w:t>Particip</w:t>
      </w:r>
      <w:r w:rsidR="000001DD" w:rsidRPr="006F728B">
        <w:rPr>
          <w:rFonts w:ascii="Arial" w:hAnsi="Arial" w:cs="Arial"/>
        </w:rPr>
        <w:t>é</w:t>
      </w:r>
      <w:r w:rsidR="00CC129C" w:rsidRPr="006F728B">
        <w:rPr>
          <w:rFonts w:ascii="Arial" w:hAnsi="Arial" w:cs="Arial"/>
        </w:rPr>
        <w:t xml:space="preserve"> en eventos comunitarios sociales y culturales, como ferias de emprendimiento, minutos cívicos, sesiones solemnes, </w:t>
      </w:r>
      <w:proofErr w:type="gramStart"/>
      <w:r w:rsidR="00CC129C" w:rsidRPr="006F728B">
        <w:rPr>
          <w:rFonts w:ascii="Arial" w:hAnsi="Arial" w:cs="Arial"/>
        </w:rPr>
        <w:t>etc..</w:t>
      </w:r>
      <w:proofErr w:type="gramEnd"/>
    </w:p>
    <w:p w14:paraId="5E3625B3" w14:textId="5AF56295" w:rsidR="00C637D4" w:rsidRDefault="00C637D4" w:rsidP="00C37E0B">
      <w:pPr>
        <w:ind w:firstLine="708"/>
        <w:rPr>
          <w:rFonts w:ascii="Arial" w:hAnsi="Arial" w:cs="Arial"/>
          <w:sz w:val="24"/>
          <w:szCs w:val="24"/>
          <w:lang w:val="es-ES"/>
        </w:rPr>
      </w:pPr>
    </w:p>
    <w:p w14:paraId="12D3D349" w14:textId="5B6EFC6F" w:rsidR="0094672C" w:rsidRPr="006F728B" w:rsidRDefault="0094672C" w:rsidP="0094672C">
      <w:pPr>
        <w:rPr>
          <w:rFonts w:ascii="Arial" w:hAnsi="Arial" w:cs="Arial"/>
          <w:sz w:val="24"/>
          <w:szCs w:val="24"/>
          <w:lang w:val="es-ES"/>
        </w:rPr>
      </w:pPr>
      <w:r>
        <w:rPr>
          <w:rFonts w:ascii="Arial" w:hAnsi="Arial" w:cs="Arial"/>
          <w:sz w:val="24"/>
          <w:szCs w:val="24"/>
          <w:lang w:val="es-ES"/>
        </w:rPr>
        <w:t xml:space="preserve">Hasta aquí cumplo con informar todo lo pertinente a mi trabajo como </w:t>
      </w:r>
      <w:proofErr w:type="gramStart"/>
      <w:r>
        <w:rPr>
          <w:rFonts w:ascii="Arial" w:hAnsi="Arial" w:cs="Arial"/>
          <w:sz w:val="24"/>
          <w:szCs w:val="24"/>
          <w:lang w:val="es-ES"/>
        </w:rPr>
        <w:t>Concejal</w:t>
      </w:r>
      <w:proofErr w:type="gramEnd"/>
      <w:r>
        <w:rPr>
          <w:rFonts w:ascii="Arial" w:hAnsi="Arial" w:cs="Arial"/>
          <w:sz w:val="24"/>
          <w:szCs w:val="24"/>
          <w:lang w:val="es-ES"/>
        </w:rPr>
        <w:t xml:space="preserve"> dentro el periodo mayo a diciembre 2023.</w:t>
      </w:r>
    </w:p>
    <w:p w14:paraId="03F527F8" w14:textId="6F0B142E" w:rsidR="00803C57" w:rsidRPr="006F728B" w:rsidRDefault="00803C57" w:rsidP="00230CD1">
      <w:pPr>
        <w:pStyle w:val="Prrafodelista"/>
        <w:jc w:val="both"/>
        <w:rPr>
          <w:rFonts w:ascii="Arial" w:hAnsi="Arial" w:cs="Arial"/>
        </w:rPr>
      </w:pPr>
    </w:p>
    <w:p w14:paraId="171226AB" w14:textId="77777777" w:rsidR="00803C57" w:rsidRPr="006F728B" w:rsidRDefault="00803C57" w:rsidP="00230CD1">
      <w:pPr>
        <w:pStyle w:val="Prrafodelista"/>
        <w:jc w:val="both"/>
        <w:rPr>
          <w:rFonts w:ascii="Arial" w:hAnsi="Arial" w:cs="Arial"/>
        </w:rPr>
      </w:pPr>
    </w:p>
    <w:p w14:paraId="1A391016" w14:textId="1A2ADCCF" w:rsidR="00803C57" w:rsidRPr="006F728B" w:rsidRDefault="00803C57" w:rsidP="00230CD1">
      <w:pPr>
        <w:pStyle w:val="Prrafodelista"/>
        <w:jc w:val="both"/>
        <w:rPr>
          <w:rFonts w:ascii="Arial" w:hAnsi="Arial" w:cs="Arial"/>
        </w:rPr>
      </w:pPr>
    </w:p>
    <w:p w14:paraId="7965A93E" w14:textId="4C1AAAA1" w:rsidR="00803C57" w:rsidRPr="006F728B" w:rsidRDefault="00803C57" w:rsidP="00230CD1">
      <w:pPr>
        <w:pStyle w:val="Prrafodelista"/>
        <w:jc w:val="both"/>
        <w:rPr>
          <w:rFonts w:ascii="Arial" w:hAnsi="Arial" w:cs="Arial"/>
        </w:rPr>
      </w:pPr>
    </w:p>
    <w:p w14:paraId="3610CD1D" w14:textId="3D999738" w:rsidR="00803C57" w:rsidRPr="006F728B" w:rsidRDefault="00803C57" w:rsidP="00230CD1">
      <w:pPr>
        <w:pStyle w:val="Prrafodelista"/>
        <w:jc w:val="both"/>
        <w:rPr>
          <w:rFonts w:ascii="Arial" w:hAnsi="Arial" w:cs="Arial"/>
        </w:rPr>
      </w:pPr>
    </w:p>
    <w:p w14:paraId="484B1656" w14:textId="03A4B6AA" w:rsidR="00803C57" w:rsidRPr="006F728B" w:rsidRDefault="00803C57" w:rsidP="00230CD1">
      <w:pPr>
        <w:pStyle w:val="Prrafodelista"/>
        <w:jc w:val="both"/>
        <w:rPr>
          <w:rFonts w:ascii="Arial" w:hAnsi="Arial" w:cs="Arial"/>
        </w:rPr>
      </w:pPr>
    </w:p>
    <w:p w14:paraId="61004DEE" w14:textId="63BA89D0" w:rsidR="00803C57" w:rsidRPr="006F728B" w:rsidRDefault="00803C57" w:rsidP="00230CD1">
      <w:pPr>
        <w:pStyle w:val="Prrafodelista"/>
        <w:jc w:val="both"/>
        <w:rPr>
          <w:rFonts w:ascii="Arial" w:hAnsi="Arial" w:cs="Arial"/>
        </w:rPr>
      </w:pPr>
    </w:p>
    <w:p w14:paraId="0645CF0D" w14:textId="77777777" w:rsidR="00803C57" w:rsidRPr="006F728B" w:rsidRDefault="00803C57" w:rsidP="00230CD1">
      <w:pPr>
        <w:pStyle w:val="Prrafodelista"/>
        <w:jc w:val="both"/>
        <w:rPr>
          <w:rFonts w:ascii="Arial" w:hAnsi="Arial" w:cs="Arial"/>
        </w:rPr>
      </w:pPr>
    </w:p>
    <w:sectPr w:rsidR="00803C57" w:rsidRPr="006F728B" w:rsidSect="001924A0">
      <w:headerReference w:type="default" r:id="rId7"/>
      <w:pgSz w:w="11906" w:h="16838"/>
      <w:pgMar w:top="1538"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05406" w14:textId="77777777" w:rsidR="00D31E1E" w:rsidRDefault="00D31E1E" w:rsidP="00737821">
      <w:pPr>
        <w:spacing w:after="0"/>
      </w:pPr>
      <w:r>
        <w:separator/>
      </w:r>
    </w:p>
  </w:endnote>
  <w:endnote w:type="continuationSeparator" w:id="0">
    <w:p w14:paraId="77D9D162" w14:textId="77777777" w:rsidR="00D31E1E" w:rsidRDefault="00D31E1E" w:rsidP="007378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A33A5061-93D9-4EE4-8C0D-B250A62F5A2D}"/>
  </w:font>
  <w:font w:name="Calibri">
    <w:panose1 w:val="020F0502020204030204"/>
    <w:charset w:val="00"/>
    <w:family w:val="swiss"/>
    <w:pitch w:val="variable"/>
    <w:sig w:usb0="E4002EFF" w:usb1="C200247B" w:usb2="00000009" w:usb3="00000000" w:csb0="000001FF" w:csb1="00000000"/>
    <w:embedRegular r:id="rId2" w:fontKey="{D2A56157-EC84-4C74-8D3F-7D853DBDF62E}"/>
    <w:embedBold r:id="rId3" w:fontKey="{01A9E584-F90F-4554-84F9-67C0C7F7D6C5}"/>
  </w:font>
  <w:font w:name="Comic Sans MS">
    <w:panose1 w:val="030F0702030302020204"/>
    <w:charset w:val="00"/>
    <w:family w:val="script"/>
    <w:pitch w:val="variable"/>
    <w:sig w:usb0="00000287" w:usb1="00000013" w:usb2="00000000" w:usb3="00000000" w:csb0="0000009F" w:csb1="00000000"/>
    <w:embedRegular r:id="rId4" w:fontKey="{0257CA2F-9949-4820-88A3-09BEE12347AA}"/>
    <w:embedBold r:id="rId5" w:fontKey="{CE593B6C-6FD9-490E-A9D6-5A56E05813D3}"/>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Bold r:id="rId6" w:fontKey="{E1EBB506-6023-4636-82CC-5C5E5FFA840F}"/>
  </w:font>
  <w:font w:name="Algerian">
    <w:panose1 w:val="04020705040A02060702"/>
    <w:charset w:val="00"/>
    <w:family w:val="decorative"/>
    <w:pitch w:val="variable"/>
    <w:sig w:usb0="00000003" w:usb1="00000000" w:usb2="00000000" w:usb3="00000000" w:csb0="00000001" w:csb1="00000000"/>
    <w:embedRegular r:id="rId7" w:fontKey="{A4D1D5F2-F49F-46F6-955C-7D65435BE95C}"/>
  </w:font>
  <w:font w:name="Calibri Light">
    <w:panose1 w:val="020F0302020204030204"/>
    <w:charset w:val="00"/>
    <w:family w:val="swiss"/>
    <w:pitch w:val="variable"/>
    <w:sig w:usb0="E4002EFF" w:usb1="C200247B" w:usb2="00000009" w:usb3="00000000" w:csb0="000001FF" w:csb1="00000000"/>
    <w:embedRegular r:id="rId8" w:fontKey="{82AA1F52-D7FD-45B8-A15E-4C4FF40EF7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46223" w14:textId="77777777" w:rsidR="00D31E1E" w:rsidRDefault="00D31E1E" w:rsidP="00737821">
      <w:pPr>
        <w:spacing w:after="0"/>
      </w:pPr>
      <w:r>
        <w:separator/>
      </w:r>
    </w:p>
  </w:footnote>
  <w:footnote w:type="continuationSeparator" w:id="0">
    <w:p w14:paraId="26B3F90F" w14:textId="77777777" w:rsidR="00D31E1E" w:rsidRDefault="00D31E1E" w:rsidP="007378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60C7" w14:textId="602B9D4D" w:rsidR="009A5649" w:rsidRDefault="009A5649">
    <w:pPr>
      <w:pStyle w:val="Encabezado"/>
    </w:pPr>
    <w:r>
      <w:rPr>
        <w:noProof/>
        <w:lang w:val="es-EC" w:eastAsia="es-EC"/>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4D0D"/>
    <w:multiLevelType w:val="hybridMultilevel"/>
    <w:tmpl w:val="4D3C5C24"/>
    <w:lvl w:ilvl="0" w:tplc="300A0001">
      <w:start w:val="1"/>
      <w:numFmt w:val="bullet"/>
      <w:lvlText w:val=""/>
      <w:lvlJc w:val="left"/>
      <w:pPr>
        <w:ind w:left="792" w:hanging="360"/>
      </w:pPr>
      <w:rPr>
        <w:rFonts w:ascii="Symbol" w:hAnsi="Symbol" w:hint="default"/>
      </w:rPr>
    </w:lvl>
    <w:lvl w:ilvl="1" w:tplc="300A0003" w:tentative="1">
      <w:start w:val="1"/>
      <w:numFmt w:val="bullet"/>
      <w:lvlText w:val="o"/>
      <w:lvlJc w:val="left"/>
      <w:pPr>
        <w:ind w:left="1512" w:hanging="360"/>
      </w:pPr>
      <w:rPr>
        <w:rFonts w:ascii="Courier New" w:hAnsi="Courier New" w:cs="Courier New" w:hint="default"/>
      </w:rPr>
    </w:lvl>
    <w:lvl w:ilvl="2" w:tplc="300A0005" w:tentative="1">
      <w:start w:val="1"/>
      <w:numFmt w:val="bullet"/>
      <w:lvlText w:val=""/>
      <w:lvlJc w:val="left"/>
      <w:pPr>
        <w:ind w:left="2232" w:hanging="360"/>
      </w:pPr>
      <w:rPr>
        <w:rFonts w:ascii="Wingdings" w:hAnsi="Wingdings" w:hint="default"/>
      </w:rPr>
    </w:lvl>
    <w:lvl w:ilvl="3" w:tplc="300A0001" w:tentative="1">
      <w:start w:val="1"/>
      <w:numFmt w:val="bullet"/>
      <w:lvlText w:val=""/>
      <w:lvlJc w:val="left"/>
      <w:pPr>
        <w:ind w:left="2952" w:hanging="360"/>
      </w:pPr>
      <w:rPr>
        <w:rFonts w:ascii="Symbol" w:hAnsi="Symbol" w:hint="default"/>
      </w:rPr>
    </w:lvl>
    <w:lvl w:ilvl="4" w:tplc="300A0003" w:tentative="1">
      <w:start w:val="1"/>
      <w:numFmt w:val="bullet"/>
      <w:lvlText w:val="o"/>
      <w:lvlJc w:val="left"/>
      <w:pPr>
        <w:ind w:left="3672" w:hanging="360"/>
      </w:pPr>
      <w:rPr>
        <w:rFonts w:ascii="Courier New" w:hAnsi="Courier New" w:cs="Courier New" w:hint="default"/>
      </w:rPr>
    </w:lvl>
    <w:lvl w:ilvl="5" w:tplc="300A0005" w:tentative="1">
      <w:start w:val="1"/>
      <w:numFmt w:val="bullet"/>
      <w:lvlText w:val=""/>
      <w:lvlJc w:val="left"/>
      <w:pPr>
        <w:ind w:left="4392" w:hanging="360"/>
      </w:pPr>
      <w:rPr>
        <w:rFonts w:ascii="Wingdings" w:hAnsi="Wingdings" w:hint="default"/>
      </w:rPr>
    </w:lvl>
    <w:lvl w:ilvl="6" w:tplc="300A0001" w:tentative="1">
      <w:start w:val="1"/>
      <w:numFmt w:val="bullet"/>
      <w:lvlText w:val=""/>
      <w:lvlJc w:val="left"/>
      <w:pPr>
        <w:ind w:left="5112" w:hanging="360"/>
      </w:pPr>
      <w:rPr>
        <w:rFonts w:ascii="Symbol" w:hAnsi="Symbol" w:hint="default"/>
      </w:rPr>
    </w:lvl>
    <w:lvl w:ilvl="7" w:tplc="300A0003" w:tentative="1">
      <w:start w:val="1"/>
      <w:numFmt w:val="bullet"/>
      <w:lvlText w:val="o"/>
      <w:lvlJc w:val="left"/>
      <w:pPr>
        <w:ind w:left="5832" w:hanging="360"/>
      </w:pPr>
      <w:rPr>
        <w:rFonts w:ascii="Courier New" w:hAnsi="Courier New" w:cs="Courier New" w:hint="default"/>
      </w:rPr>
    </w:lvl>
    <w:lvl w:ilvl="8" w:tplc="300A0005" w:tentative="1">
      <w:start w:val="1"/>
      <w:numFmt w:val="bullet"/>
      <w:lvlText w:val=""/>
      <w:lvlJc w:val="left"/>
      <w:pPr>
        <w:ind w:left="6552" w:hanging="360"/>
      </w:pPr>
      <w:rPr>
        <w:rFonts w:ascii="Wingdings" w:hAnsi="Wingdings" w:hint="default"/>
      </w:rPr>
    </w:lvl>
  </w:abstractNum>
  <w:abstractNum w:abstractNumId="1" w15:restartNumberingAfterBreak="0">
    <w:nsid w:val="10D44DE7"/>
    <w:multiLevelType w:val="hybridMultilevel"/>
    <w:tmpl w:val="AC9A355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13F02312"/>
    <w:multiLevelType w:val="hybridMultilevel"/>
    <w:tmpl w:val="44BE99E8"/>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4A4B7D"/>
    <w:multiLevelType w:val="hybridMultilevel"/>
    <w:tmpl w:val="5EC4ED36"/>
    <w:lvl w:ilvl="0" w:tplc="300A000D">
      <w:start w:val="1"/>
      <w:numFmt w:val="bullet"/>
      <w:lvlText w:val=""/>
      <w:lvlJc w:val="left"/>
      <w:pPr>
        <w:ind w:left="774" w:hanging="360"/>
      </w:pPr>
      <w:rPr>
        <w:rFonts w:ascii="Wingdings" w:hAnsi="Wingdings" w:hint="default"/>
      </w:rPr>
    </w:lvl>
    <w:lvl w:ilvl="1" w:tplc="FFFFFFFF" w:tentative="1">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4" w15:restartNumberingAfterBreak="0">
    <w:nsid w:val="21A15F3F"/>
    <w:multiLevelType w:val="hybridMultilevel"/>
    <w:tmpl w:val="A03A4D96"/>
    <w:lvl w:ilvl="0" w:tplc="300A000F">
      <w:start w:val="1"/>
      <w:numFmt w:val="decimal"/>
      <w:lvlText w:val="%1."/>
      <w:lvlJc w:val="left"/>
      <w:pPr>
        <w:ind w:left="774" w:hanging="360"/>
      </w:pPr>
    </w:lvl>
    <w:lvl w:ilvl="1" w:tplc="300A0019" w:tentative="1">
      <w:start w:val="1"/>
      <w:numFmt w:val="lowerLetter"/>
      <w:lvlText w:val="%2."/>
      <w:lvlJc w:val="left"/>
      <w:pPr>
        <w:ind w:left="1494" w:hanging="360"/>
      </w:pPr>
    </w:lvl>
    <w:lvl w:ilvl="2" w:tplc="300A001B" w:tentative="1">
      <w:start w:val="1"/>
      <w:numFmt w:val="lowerRoman"/>
      <w:lvlText w:val="%3."/>
      <w:lvlJc w:val="right"/>
      <w:pPr>
        <w:ind w:left="2214" w:hanging="180"/>
      </w:pPr>
    </w:lvl>
    <w:lvl w:ilvl="3" w:tplc="300A000F" w:tentative="1">
      <w:start w:val="1"/>
      <w:numFmt w:val="decimal"/>
      <w:lvlText w:val="%4."/>
      <w:lvlJc w:val="left"/>
      <w:pPr>
        <w:ind w:left="2934" w:hanging="360"/>
      </w:pPr>
    </w:lvl>
    <w:lvl w:ilvl="4" w:tplc="300A0019" w:tentative="1">
      <w:start w:val="1"/>
      <w:numFmt w:val="lowerLetter"/>
      <w:lvlText w:val="%5."/>
      <w:lvlJc w:val="left"/>
      <w:pPr>
        <w:ind w:left="3654" w:hanging="360"/>
      </w:pPr>
    </w:lvl>
    <w:lvl w:ilvl="5" w:tplc="300A001B" w:tentative="1">
      <w:start w:val="1"/>
      <w:numFmt w:val="lowerRoman"/>
      <w:lvlText w:val="%6."/>
      <w:lvlJc w:val="right"/>
      <w:pPr>
        <w:ind w:left="4374" w:hanging="180"/>
      </w:pPr>
    </w:lvl>
    <w:lvl w:ilvl="6" w:tplc="300A000F" w:tentative="1">
      <w:start w:val="1"/>
      <w:numFmt w:val="decimal"/>
      <w:lvlText w:val="%7."/>
      <w:lvlJc w:val="left"/>
      <w:pPr>
        <w:ind w:left="5094" w:hanging="360"/>
      </w:pPr>
    </w:lvl>
    <w:lvl w:ilvl="7" w:tplc="300A0019" w:tentative="1">
      <w:start w:val="1"/>
      <w:numFmt w:val="lowerLetter"/>
      <w:lvlText w:val="%8."/>
      <w:lvlJc w:val="left"/>
      <w:pPr>
        <w:ind w:left="5814" w:hanging="360"/>
      </w:pPr>
    </w:lvl>
    <w:lvl w:ilvl="8" w:tplc="300A001B" w:tentative="1">
      <w:start w:val="1"/>
      <w:numFmt w:val="lowerRoman"/>
      <w:lvlText w:val="%9."/>
      <w:lvlJc w:val="right"/>
      <w:pPr>
        <w:ind w:left="6534" w:hanging="180"/>
      </w:pPr>
    </w:lvl>
  </w:abstractNum>
  <w:abstractNum w:abstractNumId="5" w15:restartNumberingAfterBreak="0">
    <w:nsid w:val="24144845"/>
    <w:multiLevelType w:val="hybridMultilevel"/>
    <w:tmpl w:val="A9A6F4E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5392766"/>
    <w:multiLevelType w:val="hybridMultilevel"/>
    <w:tmpl w:val="3106142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2DA95822"/>
    <w:multiLevelType w:val="hybridMultilevel"/>
    <w:tmpl w:val="D722E7F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3BDB0384"/>
    <w:multiLevelType w:val="hybridMultilevel"/>
    <w:tmpl w:val="FCA8475C"/>
    <w:lvl w:ilvl="0" w:tplc="3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8A0539"/>
    <w:multiLevelType w:val="hybridMultilevel"/>
    <w:tmpl w:val="F514ADF4"/>
    <w:lvl w:ilvl="0" w:tplc="3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B1C371D"/>
    <w:multiLevelType w:val="hybridMultilevel"/>
    <w:tmpl w:val="BF28D850"/>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D027F63"/>
    <w:multiLevelType w:val="hybridMultilevel"/>
    <w:tmpl w:val="900215EA"/>
    <w:lvl w:ilvl="0" w:tplc="30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851FE7"/>
    <w:multiLevelType w:val="hybridMultilevel"/>
    <w:tmpl w:val="48CC2BE6"/>
    <w:lvl w:ilvl="0" w:tplc="3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E7B37B4"/>
    <w:multiLevelType w:val="hybridMultilevel"/>
    <w:tmpl w:val="FDBE222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6F86274E"/>
    <w:multiLevelType w:val="hybridMultilevel"/>
    <w:tmpl w:val="2EB08C2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72EB7AE8"/>
    <w:multiLevelType w:val="hybridMultilevel"/>
    <w:tmpl w:val="85DEF7FC"/>
    <w:lvl w:ilvl="0" w:tplc="4E1AB94E">
      <w:start w:val="5"/>
      <w:numFmt w:val="bullet"/>
      <w:lvlText w:val="-"/>
      <w:lvlJc w:val="left"/>
      <w:pPr>
        <w:ind w:left="720" w:hanging="360"/>
      </w:pPr>
      <w:rPr>
        <w:rFonts w:ascii="Cambria" w:eastAsia="Calibri" w:hAnsi="Cambria"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76C06F2B"/>
    <w:multiLevelType w:val="hybridMultilevel"/>
    <w:tmpl w:val="08AAC2B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3"/>
  </w:num>
  <w:num w:numId="5">
    <w:abstractNumId w:val="7"/>
  </w:num>
  <w:num w:numId="6">
    <w:abstractNumId w:val="14"/>
  </w:num>
  <w:num w:numId="7">
    <w:abstractNumId w:val="6"/>
  </w:num>
  <w:num w:numId="8">
    <w:abstractNumId w:val="1"/>
  </w:num>
  <w:num w:numId="9">
    <w:abstractNumId w:val="9"/>
  </w:num>
  <w:num w:numId="10">
    <w:abstractNumId w:val="2"/>
  </w:num>
  <w:num w:numId="11">
    <w:abstractNumId w:val="8"/>
  </w:num>
  <w:num w:numId="12">
    <w:abstractNumId w:val="5"/>
  </w:num>
  <w:num w:numId="13">
    <w:abstractNumId w:val="11"/>
  </w:num>
  <w:num w:numId="14">
    <w:abstractNumId w:val="12"/>
  </w:num>
  <w:num w:numId="15">
    <w:abstractNumId w:val="16"/>
  </w:num>
  <w:num w:numId="16">
    <w:abstractNumId w:val="1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286"/>
    <w:rsid w:val="000001DD"/>
    <w:rsid w:val="000203B7"/>
    <w:rsid w:val="0002793A"/>
    <w:rsid w:val="000317E7"/>
    <w:rsid w:val="000433D9"/>
    <w:rsid w:val="0007205D"/>
    <w:rsid w:val="00094A71"/>
    <w:rsid w:val="000A05AF"/>
    <w:rsid w:val="000A079D"/>
    <w:rsid w:val="000B1062"/>
    <w:rsid w:val="000C1E32"/>
    <w:rsid w:val="000D1CEB"/>
    <w:rsid w:val="000E313F"/>
    <w:rsid w:val="000F3EE6"/>
    <w:rsid w:val="00100CE1"/>
    <w:rsid w:val="0010107E"/>
    <w:rsid w:val="00126948"/>
    <w:rsid w:val="0012778E"/>
    <w:rsid w:val="00137CB6"/>
    <w:rsid w:val="00142194"/>
    <w:rsid w:val="00142541"/>
    <w:rsid w:val="00152CD6"/>
    <w:rsid w:val="00153603"/>
    <w:rsid w:val="00164787"/>
    <w:rsid w:val="00165D02"/>
    <w:rsid w:val="00175685"/>
    <w:rsid w:val="001772AC"/>
    <w:rsid w:val="00180AC9"/>
    <w:rsid w:val="00183F8C"/>
    <w:rsid w:val="001924A0"/>
    <w:rsid w:val="001932C8"/>
    <w:rsid w:val="001C74E9"/>
    <w:rsid w:val="001E42B0"/>
    <w:rsid w:val="001E7ED9"/>
    <w:rsid w:val="001F4B77"/>
    <w:rsid w:val="00214BAE"/>
    <w:rsid w:val="00222C73"/>
    <w:rsid w:val="00225D0F"/>
    <w:rsid w:val="00230CD1"/>
    <w:rsid w:val="00246BFD"/>
    <w:rsid w:val="0025543B"/>
    <w:rsid w:val="00262F52"/>
    <w:rsid w:val="00277A3B"/>
    <w:rsid w:val="002810CF"/>
    <w:rsid w:val="00282C26"/>
    <w:rsid w:val="0028692F"/>
    <w:rsid w:val="00291404"/>
    <w:rsid w:val="002A3CA1"/>
    <w:rsid w:val="002B072D"/>
    <w:rsid w:val="002C78B4"/>
    <w:rsid w:val="002D1AA6"/>
    <w:rsid w:val="002E6BBE"/>
    <w:rsid w:val="002F03F2"/>
    <w:rsid w:val="0032408F"/>
    <w:rsid w:val="00325EFB"/>
    <w:rsid w:val="003540B2"/>
    <w:rsid w:val="00360156"/>
    <w:rsid w:val="003617A4"/>
    <w:rsid w:val="00376B22"/>
    <w:rsid w:val="00384A34"/>
    <w:rsid w:val="00397626"/>
    <w:rsid w:val="003B31A8"/>
    <w:rsid w:val="003B3C08"/>
    <w:rsid w:val="003C5779"/>
    <w:rsid w:val="003E1FCD"/>
    <w:rsid w:val="00400C34"/>
    <w:rsid w:val="0040616E"/>
    <w:rsid w:val="0042114D"/>
    <w:rsid w:val="00421F44"/>
    <w:rsid w:val="004351AF"/>
    <w:rsid w:val="004425FF"/>
    <w:rsid w:val="0044414E"/>
    <w:rsid w:val="00450DCE"/>
    <w:rsid w:val="004802DC"/>
    <w:rsid w:val="00492574"/>
    <w:rsid w:val="004C753F"/>
    <w:rsid w:val="004D600E"/>
    <w:rsid w:val="004E1E8A"/>
    <w:rsid w:val="00540B11"/>
    <w:rsid w:val="00544026"/>
    <w:rsid w:val="0055782D"/>
    <w:rsid w:val="00562C69"/>
    <w:rsid w:val="005659F8"/>
    <w:rsid w:val="00572523"/>
    <w:rsid w:val="00596442"/>
    <w:rsid w:val="005B1340"/>
    <w:rsid w:val="005B3416"/>
    <w:rsid w:val="005B47A1"/>
    <w:rsid w:val="005D5423"/>
    <w:rsid w:val="005F1D07"/>
    <w:rsid w:val="005F64AB"/>
    <w:rsid w:val="006059B2"/>
    <w:rsid w:val="00606A1A"/>
    <w:rsid w:val="006238C6"/>
    <w:rsid w:val="00632710"/>
    <w:rsid w:val="00633676"/>
    <w:rsid w:val="00645714"/>
    <w:rsid w:val="00652B96"/>
    <w:rsid w:val="0065700C"/>
    <w:rsid w:val="00660FDD"/>
    <w:rsid w:val="006B6318"/>
    <w:rsid w:val="006C182D"/>
    <w:rsid w:val="006C4AB0"/>
    <w:rsid w:val="006D0D57"/>
    <w:rsid w:val="006D71CD"/>
    <w:rsid w:val="006E15C5"/>
    <w:rsid w:val="006E597E"/>
    <w:rsid w:val="006F1793"/>
    <w:rsid w:val="006F1A59"/>
    <w:rsid w:val="006F728B"/>
    <w:rsid w:val="007027D6"/>
    <w:rsid w:val="00706E57"/>
    <w:rsid w:val="00727286"/>
    <w:rsid w:val="00737821"/>
    <w:rsid w:val="007413BD"/>
    <w:rsid w:val="007426F4"/>
    <w:rsid w:val="007679B0"/>
    <w:rsid w:val="00777929"/>
    <w:rsid w:val="00782F6B"/>
    <w:rsid w:val="007B341B"/>
    <w:rsid w:val="007B367E"/>
    <w:rsid w:val="007B6D5D"/>
    <w:rsid w:val="007C1B47"/>
    <w:rsid w:val="007C5FCD"/>
    <w:rsid w:val="007D6165"/>
    <w:rsid w:val="007D776B"/>
    <w:rsid w:val="007E0CFA"/>
    <w:rsid w:val="007E26A0"/>
    <w:rsid w:val="007E29C1"/>
    <w:rsid w:val="007F4671"/>
    <w:rsid w:val="00803C57"/>
    <w:rsid w:val="008050AD"/>
    <w:rsid w:val="008067F7"/>
    <w:rsid w:val="008303A7"/>
    <w:rsid w:val="008361AB"/>
    <w:rsid w:val="008442B0"/>
    <w:rsid w:val="00855D0D"/>
    <w:rsid w:val="00872BA5"/>
    <w:rsid w:val="008900DE"/>
    <w:rsid w:val="0089318D"/>
    <w:rsid w:val="0089339E"/>
    <w:rsid w:val="008A045A"/>
    <w:rsid w:val="008A1F5F"/>
    <w:rsid w:val="008B1035"/>
    <w:rsid w:val="008C38F9"/>
    <w:rsid w:val="008C7845"/>
    <w:rsid w:val="008F41C2"/>
    <w:rsid w:val="008F51F8"/>
    <w:rsid w:val="008F6A17"/>
    <w:rsid w:val="008F7A3F"/>
    <w:rsid w:val="00901919"/>
    <w:rsid w:val="0090451A"/>
    <w:rsid w:val="00910B0F"/>
    <w:rsid w:val="00912B23"/>
    <w:rsid w:val="00913BCD"/>
    <w:rsid w:val="0092478D"/>
    <w:rsid w:val="00941D07"/>
    <w:rsid w:val="0094672C"/>
    <w:rsid w:val="00951595"/>
    <w:rsid w:val="009527E6"/>
    <w:rsid w:val="00966EB4"/>
    <w:rsid w:val="009756C9"/>
    <w:rsid w:val="009A0E13"/>
    <w:rsid w:val="009A4477"/>
    <w:rsid w:val="009A5649"/>
    <w:rsid w:val="009B2963"/>
    <w:rsid w:val="009B4EB1"/>
    <w:rsid w:val="009B7509"/>
    <w:rsid w:val="009B7BA6"/>
    <w:rsid w:val="009B7EF8"/>
    <w:rsid w:val="009C3C07"/>
    <w:rsid w:val="009C614D"/>
    <w:rsid w:val="00A1512E"/>
    <w:rsid w:val="00A15479"/>
    <w:rsid w:val="00A215A4"/>
    <w:rsid w:val="00A2743B"/>
    <w:rsid w:val="00A4626E"/>
    <w:rsid w:val="00A518CC"/>
    <w:rsid w:val="00A705E6"/>
    <w:rsid w:val="00A766F4"/>
    <w:rsid w:val="00AA1141"/>
    <w:rsid w:val="00AD3D45"/>
    <w:rsid w:val="00AD58D2"/>
    <w:rsid w:val="00AF74F1"/>
    <w:rsid w:val="00B141A0"/>
    <w:rsid w:val="00B15D85"/>
    <w:rsid w:val="00B172DB"/>
    <w:rsid w:val="00B369F9"/>
    <w:rsid w:val="00B416F5"/>
    <w:rsid w:val="00B55E86"/>
    <w:rsid w:val="00B56A37"/>
    <w:rsid w:val="00B74F8E"/>
    <w:rsid w:val="00B766F7"/>
    <w:rsid w:val="00B820B0"/>
    <w:rsid w:val="00B933CA"/>
    <w:rsid w:val="00B95AD9"/>
    <w:rsid w:val="00BA22E2"/>
    <w:rsid w:val="00BA4C76"/>
    <w:rsid w:val="00BA6580"/>
    <w:rsid w:val="00BA7A7E"/>
    <w:rsid w:val="00BB72AD"/>
    <w:rsid w:val="00BC4F97"/>
    <w:rsid w:val="00BF649C"/>
    <w:rsid w:val="00BF7647"/>
    <w:rsid w:val="00C01C3F"/>
    <w:rsid w:val="00C02A0B"/>
    <w:rsid w:val="00C041DC"/>
    <w:rsid w:val="00C05429"/>
    <w:rsid w:val="00C10AB4"/>
    <w:rsid w:val="00C37E0B"/>
    <w:rsid w:val="00C53CF4"/>
    <w:rsid w:val="00C57695"/>
    <w:rsid w:val="00C57A5B"/>
    <w:rsid w:val="00C6301A"/>
    <w:rsid w:val="00C637D4"/>
    <w:rsid w:val="00C766B2"/>
    <w:rsid w:val="00C77426"/>
    <w:rsid w:val="00C9775E"/>
    <w:rsid w:val="00CA36D5"/>
    <w:rsid w:val="00CA3B8B"/>
    <w:rsid w:val="00CA6CE7"/>
    <w:rsid w:val="00CB1A61"/>
    <w:rsid w:val="00CC129C"/>
    <w:rsid w:val="00CD25DD"/>
    <w:rsid w:val="00CD2D16"/>
    <w:rsid w:val="00CD7BB5"/>
    <w:rsid w:val="00CE78BF"/>
    <w:rsid w:val="00D00962"/>
    <w:rsid w:val="00D029AF"/>
    <w:rsid w:val="00D31E1E"/>
    <w:rsid w:val="00D42220"/>
    <w:rsid w:val="00D54D72"/>
    <w:rsid w:val="00D66C0C"/>
    <w:rsid w:val="00D75C95"/>
    <w:rsid w:val="00D87901"/>
    <w:rsid w:val="00DA0FEA"/>
    <w:rsid w:val="00DA6919"/>
    <w:rsid w:val="00DA69E2"/>
    <w:rsid w:val="00DB6BC4"/>
    <w:rsid w:val="00DD76F0"/>
    <w:rsid w:val="00DE28AD"/>
    <w:rsid w:val="00DE7882"/>
    <w:rsid w:val="00E12885"/>
    <w:rsid w:val="00E13622"/>
    <w:rsid w:val="00E163BB"/>
    <w:rsid w:val="00E204D3"/>
    <w:rsid w:val="00E2516D"/>
    <w:rsid w:val="00E2759F"/>
    <w:rsid w:val="00E3784E"/>
    <w:rsid w:val="00E56A47"/>
    <w:rsid w:val="00E846EF"/>
    <w:rsid w:val="00E84ABB"/>
    <w:rsid w:val="00E91A9B"/>
    <w:rsid w:val="00EC55E3"/>
    <w:rsid w:val="00EF0A91"/>
    <w:rsid w:val="00EF6424"/>
    <w:rsid w:val="00F20C65"/>
    <w:rsid w:val="00F326C4"/>
    <w:rsid w:val="00F329C4"/>
    <w:rsid w:val="00F44168"/>
    <w:rsid w:val="00F52DAE"/>
    <w:rsid w:val="00F55F9D"/>
    <w:rsid w:val="00F746B8"/>
    <w:rsid w:val="00F84F2A"/>
    <w:rsid w:val="00FA5DA2"/>
    <w:rsid w:val="00FB1531"/>
    <w:rsid w:val="00FB2221"/>
    <w:rsid w:val="00FB38E5"/>
    <w:rsid w:val="00FD79D4"/>
    <w:rsid w:val="00FE1172"/>
    <w:rsid w:val="00FF04D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2B48B7"/>
  <w15:chartTrackingRefBased/>
  <w15:docId w15:val="{161211D3-B7D5-44CA-BF3D-E6159DE6F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821"/>
    <w:pPr>
      <w:spacing w:after="200" w:line="240" w:lineRule="auto"/>
      <w:jc w:val="both"/>
    </w:pPr>
    <w:rPr>
      <w:rFonts w:ascii="Comic Sans MS" w:eastAsia="Calibri" w:hAnsi="Comic Sans MS" w:cs="Times New Roman"/>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37821"/>
    <w:pPr>
      <w:tabs>
        <w:tab w:val="center" w:pos="4252"/>
        <w:tab w:val="right" w:pos="8504"/>
      </w:tabs>
      <w:spacing w:after="0"/>
    </w:pPr>
  </w:style>
  <w:style w:type="character" w:customStyle="1" w:styleId="EncabezadoCar">
    <w:name w:val="Encabezado Car"/>
    <w:basedOn w:val="Fuentedeprrafopredeter"/>
    <w:link w:val="Encabezado"/>
    <w:uiPriority w:val="99"/>
    <w:rsid w:val="00737821"/>
  </w:style>
  <w:style w:type="paragraph" w:styleId="Piedepgina">
    <w:name w:val="footer"/>
    <w:basedOn w:val="Normal"/>
    <w:link w:val="PiedepginaCar"/>
    <w:uiPriority w:val="99"/>
    <w:unhideWhenUsed/>
    <w:rsid w:val="00737821"/>
    <w:pPr>
      <w:tabs>
        <w:tab w:val="center" w:pos="4252"/>
        <w:tab w:val="right" w:pos="8504"/>
      </w:tabs>
      <w:spacing w:after="0"/>
    </w:pPr>
  </w:style>
  <w:style w:type="character" w:customStyle="1" w:styleId="PiedepginaCar">
    <w:name w:val="Pie de página Car"/>
    <w:basedOn w:val="Fuentedeprrafopredeter"/>
    <w:link w:val="Piedepgina"/>
    <w:uiPriority w:val="99"/>
    <w:rsid w:val="00737821"/>
  </w:style>
  <w:style w:type="character" w:customStyle="1" w:styleId="SinespaciadoCar">
    <w:name w:val="Sin espaciado Car"/>
    <w:link w:val="Sinespaciado"/>
    <w:uiPriority w:val="1"/>
    <w:locked/>
    <w:rsid w:val="00737821"/>
  </w:style>
  <w:style w:type="paragraph" w:styleId="Sinespaciado">
    <w:name w:val="No Spacing"/>
    <w:link w:val="SinespaciadoCar"/>
    <w:uiPriority w:val="1"/>
    <w:qFormat/>
    <w:rsid w:val="00737821"/>
    <w:pPr>
      <w:spacing w:after="0" w:line="240" w:lineRule="auto"/>
    </w:pPr>
  </w:style>
  <w:style w:type="paragraph" w:styleId="Prrafodelista">
    <w:name w:val="List Paragraph"/>
    <w:basedOn w:val="Normal"/>
    <w:uiPriority w:val="34"/>
    <w:qFormat/>
    <w:rsid w:val="00737821"/>
    <w:pPr>
      <w:spacing w:after="0"/>
      <w:ind w:left="720"/>
      <w:contextualSpacing/>
      <w:jc w:val="left"/>
    </w:pPr>
    <w:rPr>
      <w:rFonts w:ascii="Times New Roman" w:eastAsia="Times New Roman" w:hAnsi="Times New Roman"/>
      <w:sz w:val="24"/>
      <w:szCs w:val="24"/>
      <w:lang w:val="es-ES" w:eastAsia="es-ES"/>
    </w:rPr>
  </w:style>
  <w:style w:type="paragraph" w:customStyle="1" w:styleId="p">
    <w:name w:val="p"/>
    <w:basedOn w:val="Normal"/>
    <w:rsid w:val="007D6165"/>
    <w:pPr>
      <w:spacing w:after="0"/>
    </w:pPr>
    <w:rPr>
      <w:rFonts w:ascii="Calibri" w:hAnsi="Calibri" w:cs="Calibri"/>
      <w:sz w:val="24"/>
      <w:szCs w:val="24"/>
      <w:lang w:val="en-US"/>
    </w:rPr>
  </w:style>
  <w:style w:type="character" w:customStyle="1" w:styleId="b">
    <w:name w:val="b"/>
    <w:basedOn w:val="Fuentedeprrafopredeter"/>
    <w:rsid w:val="007D6165"/>
    <w:rPr>
      <w:rFonts w:ascii="Calibri" w:eastAsia="Calibri" w:hAnsi="Calibri" w:cs="Calibri"/>
      <w:sz w:val="24"/>
      <w:szCs w:val="24"/>
    </w:rPr>
  </w:style>
  <w:style w:type="character" w:styleId="Hipervnculo">
    <w:name w:val="Hyperlink"/>
    <w:basedOn w:val="Fuentedeprrafopredeter"/>
    <w:uiPriority w:val="99"/>
    <w:semiHidden/>
    <w:unhideWhenUsed/>
    <w:rsid w:val="00152CD6"/>
    <w:rPr>
      <w:color w:val="0000FF"/>
      <w:u w:val="single"/>
    </w:rPr>
  </w:style>
  <w:style w:type="character" w:styleId="Refdecomentario">
    <w:name w:val="annotation reference"/>
    <w:basedOn w:val="Fuentedeprrafopredeter"/>
    <w:uiPriority w:val="99"/>
    <w:semiHidden/>
    <w:unhideWhenUsed/>
    <w:rsid w:val="008F41C2"/>
    <w:rPr>
      <w:sz w:val="16"/>
      <w:szCs w:val="16"/>
    </w:rPr>
  </w:style>
  <w:style w:type="paragraph" w:styleId="Textocomentario">
    <w:name w:val="annotation text"/>
    <w:basedOn w:val="Normal"/>
    <w:link w:val="TextocomentarioCar"/>
    <w:uiPriority w:val="99"/>
    <w:semiHidden/>
    <w:unhideWhenUsed/>
    <w:rsid w:val="008F41C2"/>
  </w:style>
  <w:style w:type="character" w:customStyle="1" w:styleId="TextocomentarioCar">
    <w:name w:val="Texto comentario Car"/>
    <w:basedOn w:val="Fuentedeprrafopredeter"/>
    <w:link w:val="Textocomentario"/>
    <w:uiPriority w:val="99"/>
    <w:semiHidden/>
    <w:rsid w:val="008F41C2"/>
    <w:rPr>
      <w:rFonts w:ascii="Comic Sans MS" w:eastAsia="Calibri" w:hAnsi="Comic Sans MS"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8F41C2"/>
    <w:rPr>
      <w:b/>
      <w:bCs/>
    </w:rPr>
  </w:style>
  <w:style w:type="character" w:customStyle="1" w:styleId="AsuntodelcomentarioCar">
    <w:name w:val="Asunto del comentario Car"/>
    <w:basedOn w:val="TextocomentarioCar"/>
    <w:link w:val="Asuntodelcomentario"/>
    <w:uiPriority w:val="99"/>
    <w:semiHidden/>
    <w:rsid w:val="008F41C2"/>
    <w:rPr>
      <w:rFonts w:ascii="Comic Sans MS" w:eastAsia="Calibri" w:hAnsi="Comic Sans MS" w:cs="Times New Roman"/>
      <w:b/>
      <w:bC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617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2479</Words>
  <Characters>13637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 MUNICIPAL GUALAQUIZA</dc:creator>
  <cp:keywords/>
  <dc:description/>
  <cp:lastModifiedBy>HP</cp:lastModifiedBy>
  <cp:revision>2</cp:revision>
  <cp:lastPrinted>2024-05-21T18:48:00Z</cp:lastPrinted>
  <dcterms:created xsi:type="dcterms:W3CDTF">2024-05-22T20:22:00Z</dcterms:created>
  <dcterms:modified xsi:type="dcterms:W3CDTF">2024-05-22T20:22:00Z</dcterms:modified>
</cp:coreProperties>
</file>